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96" w:type="dxa"/>
        <w:tblLayout w:type="fixed"/>
        <w:tblLook w:val="04A0" w:firstRow="1" w:lastRow="0" w:firstColumn="1" w:lastColumn="0" w:noHBand="0" w:noVBand="1"/>
      </w:tblPr>
      <w:tblGrid>
        <w:gridCol w:w="648"/>
        <w:gridCol w:w="2430"/>
        <w:gridCol w:w="4410"/>
        <w:gridCol w:w="4050"/>
        <w:gridCol w:w="2358"/>
      </w:tblGrid>
      <w:tr w:rsidR="008616BF" w:rsidRPr="00570142" w:rsidTr="00184767">
        <w:tc>
          <w:tcPr>
            <w:tcW w:w="648" w:type="dxa"/>
          </w:tcPr>
          <w:p w:rsidR="008616BF" w:rsidRPr="00570142" w:rsidRDefault="008616BF" w:rsidP="00E928F6">
            <w:pPr>
              <w:jc w:val="both"/>
              <w:outlineLvl w:val="0"/>
              <w:rPr>
                <w:rFonts w:ascii="Book Antiqua" w:hAnsi="Book Antiqua"/>
                <w:b/>
                <w:szCs w:val="22"/>
              </w:rPr>
            </w:pPr>
            <w:r w:rsidRPr="00570142">
              <w:rPr>
                <w:rFonts w:ascii="Book Antiqua" w:hAnsi="Book Antiqua"/>
                <w:b/>
                <w:szCs w:val="22"/>
              </w:rPr>
              <w:t>Sl. No.</w:t>
            </w:r>
          </w:p>
        </w:tc>
        <w:tc>
          <w:tcPr>
            <w:tcW w:w="2430" w:type="dxa"/>
          </w:tcPr>
          <w:p w:rsidR="008616BF" w:rsidRPr="00570142" w:rsidRDefault="008616BF" w:rsidP="00E928F6">
            <w:pPr>
              <w:jc w:val="both"/>
              <w:outlineLvl w:val="0"/>
              <w:rPr>
                <w:rFonts w:ascii="Book Antiqua" w:hAnsi="Book Antiqua"/>
                <w:b/>
                <w:szCs w:val="22"/>
              </w:rPr>
            </w:pPr>
            <w:r w:rsidRPr="00570142">
              <w:rPr>
                <w:rFonts w:ascii="Book Antiqua" w:hAnsi="Book Antiqua"/>
                <w:b/>
                <w:color w:val="000000"/>
                <w:szCs w:val="22"/>
              </w:rPr>
              <w:t>Volume/ Section/ Description</w:t>
            </w:r>
          </w:p>
        </w:tc>
        <w:tc>
          <w:tcPr>
            <w:tcW w:w="4410" w:type="dxa"/>
          </w:tcPr>
          <w:p w:rsidR="008616BF" w:rsidRPr="00570142" w:rsidRDefault="008616BF" w:rsidP="00E928F6">
            <w:pPr>
              <w:jc w:val="both"/>
              <w:outlineLvl w:val="0"/>
              <w:rPr>
                <w:rFonts w:ascii="Book Antiqua" w:hAnsi="Book Antiqua"/>
                <w:b/>
                <w:szCs w:val="22"/>
              </w:rPr>
            </w:pPr>
            <w:r w:rsidRPr="00570142">
              <w:rPr>
                <w:rFonts w:ascii="Book Antiqua" w:hAnsi="Book Antiqua"/>
                <w:b/>
                <w:szCs w:val="22"/>
              </w:rPr>
              <w:t>Clauses</w:t>
            </w:r>
          </w:p>
        </w:tc>
        <w:tc>
          <w:tcPr>
            <w:tcW w:w="4050" w:type="dxa"/>
          </w:tcPr>
          <w:p w:rsidR="008616BF" w:rsidRPr="00570142" w:rsidRDefault="008616BF" w:rsidP="00E928F6">
            <w:pPr>
              <w:jc w:val="both"/>
              <w:outlineLvl w:val="0"/>
              <w:rPr>
                <w:rFonts w:ascii="Book Antiqua" w:hAnsi="Book Antiqua"/>
                <w:b/>
                <w:szCs w:val="22"/>
              </w:rPr>
            </w:pPr>
            <w:r w:rsidRPr="00570142">
              <w:rPr>
                <w:rFonts w:ascii="Book Antiqua" w:hAnsi="Book Antiqua"/>
                <w:b/>
                <w:szCs w:val="22"/>
              </w:rPr>
              <w:t>Bidder’s Query</w:t>
            </w:r>
          </w:p>
        </w:tc>
        <w:tc>
          <w:tcPr>
            <w:tcW w:w="2358" w:type="dxa"/>
          </w:tcPr>
          <w:p w:rsidR="008616BF" w:rsidRPr="00570142" w:rsidRDefault="008616BF" w:rsidP="00E928F6">
            <w:pPr>
              <w:jc w:val="both"/>
              <w:outlineLvl w:val="0"/>
              <w:rPr>
                <w:rFonts w:ascii="Book Antiqua" w:hAnsi="Book Antiqua"/>
                <w:b/>
                <w:szCs w:val="22"/>
              </w:rPr>
            </w:pPr>
            <w:r w:rsidRPr="00570142">
              <w:rPr>
                <w:rFonts w:ascii="Book Antiqua" w:hAnsi="Book Antiqua"/>
                <w:b/>
                <w:szCs w:val="22"/>
              </w:rPr>
              <w:t>POWERGRID Reply</w:t>
            </w:r>
          </w:p>
        </w:tc>
      </w:tr>
      <w:tr w:rsidR="008616BF" w:rsidRPr="00570142" w:rsidTr="00E928F6">
        <w:tc>
          <w:tcPr>
            <w:tcW w:w="13896" w:type="dxa"/>
            <w:gridSpan w:val="5"/>
          </w:tcPr>
          <w:p w:rsidR="008616BF" w:rsidRPr="00570142" w:rsidRDefault="002A680F" w:rsidP="008E11CE">
            <w:pPr>
              <w:jc w:val="both"/>
              <w:outlineLvl w:val="0"/>
              <w:rPr>
                <w:rFonts w:ascii="Book Antiqua" w:hAnsi="Book Antiqua"/>
                <w:b/>
                <w:szCs w:val="22"/>
              </w:rPr>
            </w:pPr>
            <w:r w:rsidRPr="00570142">
              <w:rPr>
                <w:rFonts w:ascii="Book Antiqua" w:hAnsi="Book Antiqua" w:cs="Arial"/>
                <w:b/>
                <w:szCs w:val="22"/>
              </w:rPr>
              <w:t xml:space="preserve">Volume-II; Technical Specifications (Doc. Code No.  </w:t>
            </w:r>
            <w:r w:rsidRPr="00570142">
              <w:rPr>
                <w:rFonts w:ascii="Book Antiqua" w:hAnsi="Book Antiqua"/>
                <w:szCs w:val="22"/>
              </w:rPr>
              <w:t xml:space="preserve"> </w:t>
            </w:r>
            <w:r w:rsidRPr="00570142">
              <w:rPr>
                <w:rFonts w:ascii="Book Antiqua" w:hAnsi="Book Antiqua" w:cs="Arial"/>
                <w:b/>
                <w:szCs w:val="22"/>
              </w:rPr>
              <w:t>DC-3071-15728, Nov 2020)</w:t>
            </w:r>
          </w:p>
        </w:tc>
      </w:tr>
      <w:tr w:rsidR="002A680F" w:rsidRPr="00570142" w:rsidTr="00134CD7">
        <w:tc>
          <w:tcPr>
            <w:tcW w:w="648" w:type="dxa"/>
          </w:tcPr>
          <w:p w:rsidR="002A680F" w:rsidRPr="00570142" w:rsidRDefault="002A680F" w:rsidP="00261184">
            <w:pPr>
              <w:pStyle w:val="ListParagraph"/>
              <w:numPr>
                <w:ilvl w:val="0"/>
                <w:numId w:val="3"/>
              </w:numPr>
              <w:ind w:left="-18" w:firstLine="0"/>
              <w:jc w:val="both"/>
              <w:outlineLvl w:val="0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430" w:type="dxa"/>
          </w:tcPr>
          <w:p w:rsidR="002A680F" w:rsidRPr="00570142" w:rsidRDefault="002A680F" w:rsidP="00BF3B15">
            <w:pPr>
              <w:jc w:val="both"/>
              <w:rPr>
                <w:rFonts w:ascii="Book Antiqua" w:hAnsi="Book Antiqua"/>
                <w:b/>
                <w:bCs/>
                <w:szCs w:val="22"/>
              </w:rPr>
            </w:pPr>
            <w:r w:rsidRPr="00570142">
              <w:rPr>
                <w:rFonts w:ascii="Book Antiqua" w:hAnsi="Book Antiqua"/>
                <w:b/>
                <w:bCs/>
                <w:szCs w:val="22"/>
              </w:rPr>
              <w:t xml:space="preserve">Clause 2.2.2.2 ( B) of Section Project </w:t>
            </w:r>
          </w:p>
        </w:tc>
        <w:tc>
          <w:tcPr>
            <w:tcW w:w="4410" w:type="dxa"/>
          </w:tcPr>
          <w:p w:rsidR="002A680F" w:rsidRPr="00570142" w:rsidRDefault="002A680F" w:rsidP="00BF3B15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 w:cs="CIDFont+F2"/>
                <w:szCs w:val="22"/>
                <w:lang w:bidi="hi-IN"/>
              </w:rPr>
              <w:t>(</w:t>
            </w:r>
            <w:r w:rsidRPr="00570142">
              <w:rPr>
                <w:rFonts w:ascii="Book Antiqua" w:hAnsi="Book Antiqua" w:cs="Calibri"/>
                <w:color w:val="000000"/>
                <w:szCs w:val="22"/>
              </w:rPr>
              <w:t>B) Dismantling Works :</w:t>
            </w:r>
          </w:p>
          <w:p w:rsidR="002A680F" w:rsidRPr="00570142" w:rsidRDefault="002A680F" w:rsidP="00BF3B15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 w:cs="Calibri"/>
                <w:color w:val="000000"/>
                <w:szCs w:val="22"/>
              </w:rPr>
              <w:t>a) Dismantling of equipment foundations.</w:t>
            </w:r>
          </w:p>
          <w:p w:rsidR="002A680F" w:rsidRPr="00570142" w:rsidRDefault="002A680F" w:rsidP="00BF3B15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 w:cs="Calibri"/>
                <w:color w:val="000000"/>
                <w:szCs w:val="22"/>
              </w:rPr>
              <w:t>b) Dismantling, Transportation, loading and unloading of 400 kV BPI along with Support Structure ,</w:t>
            </w:r>
          </w:p>
          <w:p w:rsidR="002A680F" w:rsidRPr="00570142" w:rsidRDefault="002A680F" w:rsidP="00BF3B15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associated connectors, AL tubes &amp; 145kV Isolators presently being used for NGR Bypass </w:t>
            </w:r>
            <w:proofErr w:type="spellStart"/>
            <w:r w:rsidRPr="00570142">
              <w:rPr>
                <w:rFonts w:ascii="Book Antiqua" w:hAnsi="Book Antiqua" w:cs="Calibri"/>
                <w:color w:val="000000"/>
                <w:szCs w:val="22"/>
              </w:rPr>
              <w:t>etc</w:t>
            </w:r>
            <w:proofErr w:type="spellEnd"/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 and</w:t>
            </w:r>
          </w:p>
          <w:p w:rsidR="002A680F" w:rsidRPr="00570142" w:rsidRDefault="002A680F" w:rsidP="00BF3B15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 w:cs="Calibri"/>
                <w:color w:val="000000"/>
                <w:szCs w:val="22"/>
              </w:rPr>
              <w:t>handing over to stores of POWERGRID at Bina (PG) S/s.</w:t>
            </w:r>
          </w:p>
        </w:tc>
        <w:tc>
          <w:tcPr>
            <w:tcW w:w="4050" w:type="dxa"/>
          </w:tcPr>
          <w:p w:rsidR="002A680F" w:rsidRPr="00570142" w:rsidRDefault="002A680F" w:rsidP="00BF3B15">
            <w:pPr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The referred clause states that "Dismantling, Transportation, loading and unloading of 400 kV BPI along with Support Structure, associated connectors, AL tubes &amp; 145kV Isolators presently being used for NGR Bypass </w:t>
            </w:r>
            <w:proofErr w:type="spellStart"/>
            <w:r w:rsidRPr="00570142">
              <w:rPr>
                <w:rFonts w:ascii="Book Antiqua" w:hAnsi="Book Antiqua" w:cs="Calibri"/>
                <w:color w:val="000000"/>
                <w:szCs w:val="22"/>
              </w:rPr>
              <w:t>etc</w:t>
            </w:r>
            <w:proofErr w:type="spellEnd"/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 and handing over to stores of POWERGRID at Bina (PG) S/s in scope of the Contractor.</w:t>
            </w:r>
          </w:p>
          <w:p w:rsidR="002A680F" w:rsidRPr="00570142" w:rsidRDefault="002A680F" w:rsidP="00BF3B15">
            <w:pPr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 w:cs="Calibri"/>
                <w:color w:val="000000"/>
                <w:szCs w:val="22"/>
              </w:rPr>
              <w:br/>
              <w:t>Kindly confirm that the Insurance required for the above scope of works shall be taken by PGCIL and not by the Contractor.</w:t>
            </w:r>
          </w:p>
          <w:p w:rsidR="002A680F" w:rsidRPr="00570142" w:rsidRDefault="002A680F" w:rsidP="00BF3B15">
            <w:pPr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</w:p>
        </w:tc>
        <w:tc>
          <w:tcPr>
            <w:tcW w:w="2358" w:type="dxa"/>
          </w:tcPr>
          <w:p w:rsidR="002A680F" w:rsidRPr="00570142" w:rsidRDefault="002A680F" w:rsidP="00BF3B15">
            <w:pPr>
              <w:ind w:right="-18"/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 w:cs="Calibri"/>
                <w:color w:val="000000"/>
                <w:szCs w:val="22"/>
              </w:rPr>
              <w:t>The Insurance required for this work shall be in Scope of Contractor.</w:t>
            </w:r>
          </w:p>
        </w:tc>
      </w:tr>
      <w:tr w:rsidR="002A680F" w:rsidRPr="00570142" w:rsidTr="00134CD7">
        <w:tc>
          <w:tcPr>
            <w:tcW w:w="648" w:type="dxa"/>
          </w:tcPr>
          <w:p w:rsidR="002A680F" w:rsidRPr="00570142" w:rsidRDefault="002A680F" w:rsidP="00261184">
            <w:pPr>
              <w:pStyle w:val="ListParagraph"/>
              <w:numPr>
                <w:ilvl w:val="0"/>
                <w:numId w:val="3"/>
              </w:numPr>
              <w:ind w:left="-18" w:firstLine="0"/>
              <w:jc w:val="both"/>
              <w:outlineLvl w:val="0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430" w:type="dxa"/>
          </w:tcPr>
          <w:p w:rsidR="002A680F" w:rsidRPr="00570142" w:rsidRDefault="002A680F" w:rsidP="00BF3B15">
            <w:pPr>
              <w:jc w:val="both"/>
              <w:rPr>
                <w:rFonts w:ascii="Book Antiqua" w:hAnsi="Book Antiqua"/>
                <w:b/>
                <w:bCs/>
                <w:szCs w:val="22"/>
              </w:rPr>
            </w:pPr>
            <w:r w:rsidRPr="00570142">
              <w:rPr>
                <w:rFonts w:ascii="Book Antiqua" w:hAnsi="Book Antiqua"/>
                <w:b/>
                <w:bCs/>
                <w:szCs w:val="22"/>
              </w:rPr>
              <w:t xml:space="preserve">Clause 2.1.5 </w:t>
            </w:r>
          </w:p>
        </w:tc>
        <w:tc>
          <w:tcPr>
            <w:tcW w:w="4410" w:type="dxa"/>
          </w:tcPr>
          <w:p w:rsidR="002A680F" w:rsidRPr="00570142" w:rsidRDefault="002A680F" w:rsidP="00BF3B15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Supply, erection, testing and commissioning of 1 number of 500 MVA, 400/220/33kV Autotransformer each at </w:t>
            </w:r>
            <w:proofErr w:type="spellStart"/>
            <w:r w:rsidRPr="00570142">
              <w:rPr>
                <w:rFonts w:ascii="Book Antiqua" w:hAnsi="Book Antiqua" w:cs="Calibri"/>
                <w:color w:val="000000"/>
                <w:szCs w:val="22"/>
              </w:rPr>
              <w:t>Wardha</w:t>
            </w:r>
            <w:proofErr w:type="spellEnd"/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, </w:t>
            </w:r>
            <w:proofErr w:type="spellStart"/>
            <w:r w:rsidRPr="00570142">
              <w:rPr>
                <w:rFonts w:ascii="Book Antiqua" w:hAnsi="Book Antiqua" w:cs="Calibri"/>
                <w:color w:val="000000"/>
                <w:szCs w:val="22"/>
              </w:rPr>
              <w:t>Seoni</w:t>
            </w:r>
            <w:proofErr w:type="spellEnd"/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 &amp; </w:t>
            </w:r>
            <w:proofErr w:type="spellStart"/>
            <w:r w:rsidRPr="00570142">
              <w:rPr>
                <w:rFonts w:ascii="Book Antiqua" w:hAnsi="Book Antiqua" w:cs="Calibri"/>
                <w:color w:val="000000"/>
                <w:szCs w:val="22"/>
              </w:rPr>
              <w:t>Morena</w:t>
            </w:r>
            <w:proofErr w:type="spellEnd"/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 substations is covered under separate package. However associated civil works for these owner supplied materials is covered under present scope.</w:t>
            </w:r>
          </w:p>
        </w:tc>
        <w:tc>
          <w:tcPr>
            <w:tcW w:w="4050" w:type="dxa"/>
          </w:tcPr>
          <w:p w:rsidR="002A680F" w:rsidRPr="00570142" w:rsidRDefault="002A680F" w:rsidP="00BF3B15">
            <w:pPr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 w:cs="Calibri"/>
                <w:color w:val="000000"/>
                <w:szCs w:val="22"/>
              </w:rPr>
              <w:t>The said clause states that the supply of Auto Transformer is covered under separate package.</w:t>
            </w:r>
          </w:p>
          <w:p w:rsidR="002A680F" w:rsidRPr="00570142" w:rsidRDefault="002A680F" w:rsidP="00BF3B15">
            <w:pPr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 w:cs="Calibri"/>
                <w:color w:val="000000"/>
                <w:szCs w:val="22"/>
              </w:rPr>
              <w:br/>
              <w:t>Kindly confirm the delivery schedule of Auto Transformer at Site, in order to plan proper execution schedule and avoid any delays.</w:t>
            </w:r>
          </w:p>
          <w:p w:rsidR="002A680F" w:rsidRPr="00570142" w:rsidRDefault="002A680F" w:rsidP="00BF3B15">
            <w:pPr>
              <w:jc w:val="both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2358" w:type="dxa"/>
          </w:tcPr>
          <w:p w:rsidR="002A680F" w:rsidRPr="00570142" w:rsidRDefault="002A680F" w:rsidP="00BF3B15">
            <w:pPr>
              <w:ind w:right="-18"/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 w:cs="Calibri"/>
                <w:color w:val="000000"/>
                <w:szCs w:val="22"/>
              </w:rPr>
              <w:t>Bidder may Quote as per Schedule Completion Specified for this package.</w:t>
            </w:r>
          </w:p>
          <w:p w:rsidR="002A680F" w:rsidRPr="00570142" w:rsidRDefault="002A680F" w:rsidP="00BF3B15">
            <w:pPr>
              <w:ind w:right="-18"/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</w:p>
        </w:tc>
      </w:tr>
      <w:tr w:rsidR="002A680F" w:rsidRPr="00570142" w:rsidTr="00134CD7">
        <w:tc>
          <w:tcPr>
            <w:tcW w:w="648" w:type="dxa"/>
          </w:tcPr>
          <w:p w:rsidR="002A680F" w:rsidRPr="00570142" w:rsidRDefault="002A680F" w:rsidP="00261184">
            <w:pPr>
              <w:pStyle w:val="ListParagraph"/>
              <w:numPr>
                <w:ilvl w:val="0"/>
                <w:numId w:val="3"/>
              </w:numPr>
              <w:ind w:left="-18" w:firstLine="0"/>
              <w:jc w:val="both"/>
              <w:outlineLvl w:val="0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430" w:type="dxa"/>
            <w:vMerge w:val="restart"/>
          </w:tcPr>
          <w:p w:rsidR="002A680F" w:rsidRPr="00570142" w:rsidRDefault="002A680F" w:rsidP="00BF3B15">
            <w:pPr>
              <w:jc w:val="both"/>
              <w:rPr>
                <w:rFonts w:ascii="Book Antiqua" w:hAnsi="Book Antiqua"/>
                <w:b/>
                <w:bCs/>
                <w:szCs w:val="22"/>
              </w:rPr>
            </w:pPr>
            <w:r w:rsidRPr="00570142">
              <w:rPr>
                <w:rFonts w:ascii="Book Antiqua" w:hAnsi="Book Antiqua"/>
                <w:b/>
                <w:bCs/>
                <w:szCs w:val="22"/>
              </w:rPr>
              <w:t xml:space="preserve">Clause 1.3 of Section Project </w:t>
            </w:r>
          </w:p>
        </w:tc>
        <w:tc>
          <w:tcPr>
            <w:tcW w:w="4410" w:type="dxa"/>
            <w:vMerge w:val="restart"/>
          </w:tcPr>
          <w:p w:rsidR="002A680F" w:rsidRPr="00570142" w:rsidRDefault="002A680F" w:rsidP="002A680F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 w:cs="Calibri"/>
                <w:color w:val="000000"/>
                <w:szCs w:val="22"/>
              </w:rPr>
              <w:t>1.3 Associated Transmission System:</w:t>
            </w:r>
          </w:p>
          <w:p w:rsidR="002A680F" w:rsidRPr="00570142" w:rsidRDefault="002A680F" w:rsidP="002A680F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 w:cs="Calibri"/>
                <w:color w:val="000000"/>
                <w:szCs w:val="22"/>
              </w:rPr>
              <w:t>The following transmission system is envisaged under WRSS-23:</w:t>
            </w:r>
          </w:p>
          <w:p w:rsidR="002A680F" w:rsidRPr="00570142" w:rsidRDefault="002A680F" w:rsidP="002A680F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proofErr w:type="spellStart"/>
            <w:proofErr w:type="gramStart"/>
            <w:r w:rsidRPr="00570142">
              <w:rPr>
                <w:rFonts w:ascii="Book Antiqua" w:hAnsi="Book Antiqua" w:cs="Calibri"/>
                <w:color w:val="000000"/>
                <w:szCs w:val="22"/>
              </w:rPr>
              <w:t>i</w:t>
            </w:r>
            <w:proofErr w:type="spellEnd"/>
            <w:proofErr w:type="gramEnd"/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) Augmentation of 1X 500 MVA, 400/220kV ICT (3rd) at 765/400/220kV </w:t>
            </w:r>
            <w:proofErr w:type="spellStart"/>
            <w:r w:rsidRPr="00570142">
              <w:rPr>
                <w:rFonts w:ascii="Book Antiqua" w:hAnsi="Book Antiqua" w:cs="Calibri"/>
                <w:color w:val="000000"/>
                <w:szCs w:val="22"/>
              </w:rPr>
              <w:t>Wardha</w:t>
            </w:r>
            <w:proofErr w:type="spellEnd"/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 400/220kV Substation.</w:t>
            </w:r>
          </w:p>
          <w:p w:rsidR="002A680F" w:rsidRPr="00570142" w:rsidRDefault="002A680F" w:rsidP="00BF3B15">
            <w:pPr>
              <w:autoSpaceDE w:val="0"/>
              <w:autoSpaceDN w:val="0"/>
              <w:adjustRightInd w:val="0"/>
              <w:rPr>
                <w:rFonts w:ascii="Book Antiqua" w:hAnsi="Book Antiqua" w:cs="Calibri"/>
                <w:color w:val="000000"/>
                <w:szCs w:val="22"/>
              </w:rPr>
            </w:pPr>
            <w:proofErr w:type="gramStart"/>
            <w:r w:rsidRPr="00570142">
              <w:rPr>
                <w:rFonts w:ascii="Book Antiqua" w:hAnsi="Book Antiqua" w:cs="Calibri"/>
                <w:color w:val="000000"/>
                <w:szCs w:val="22"/>
              </w:rPr>
              <w:t>ii</w:t>
            </w:r>
            <w:proofErr w:type="gramEnd"/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) Augmentation of 1X 500 MVA, </w:t>
            </w:r>
            <w:r w:rsidRPr="00570142">
              <w:rPr>
                <w:rFonts w:ascii="Book Antiqua" w:hAnsi="Book Antiqua" w:cs="Calibri"/>
                <w:color w:val="000000"/>
                <w:szCs w:val="22"/>
              </w:rPr>
              <w:lastRenderedPageBreak/>
              <w:t xml:space="preserve">400/220kV ICT (3rd) at 765/400/220kV </w:t>
            </w:r>
            <w:proofErr w:type="spellStart"/>
            <w:r w:rsidRPr="00570142">
              <w:rPr>
                <w:rFonts w:ascii="Book Antiqua" w:hAnsi="Book Antiqua" w:cs="Calibri"/>
                <w:color w:val="000000"/>
                <w:szCs w:val="22"/>
              </w:rPr>
              <w:t>Seoni</w:t>
            </w:r>
            <w:proofErr w:type="spellEnd"/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 400/220kV Substation.</w:t>
            </w:r>
          </w:p>
          <w:p w:rsidR="002A680F" w:rsidRPr="00570142" w:rsidRDefault="002A680F" w:rsidP="002A680F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proofErr w:type="gramStart"/>
            <w:r w:rsidRPr="00570142">
              <w:rPr>
                <w:rFonts w:ascii="Book Antiqua" w:hAnsi="Book Antiqua" w:cs="Calibri"/>
                <w:color w:val="000000"/>
                <w:szCs w:val="22"/>
              </w:rPr>
              <w:t>iii</w:t>
            </w:r>
            <w:proofErr w:type="gramEnd"/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) Augmentation of 1X 500 MVA, 400/220kV ICT (3rd) at </w:t>
            </w:r>
            <w:proofErr w:type="spellStart"/>
            <w:r w:rsidRPr="00570142">
              <w:rPr>
                <w:rFonts w:ascii="Book Antiqua" w:hAnsi="Book Antiqua" w:cs="Calibri"/>
                <w:color w:val="000000"/>
                <w:szCs w:val="22"/>
              </w:rPr>
              <w:t>Morena</w:t>
            </w:r>
            <w:proofErr w:type="spellEnd"/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 400/220kV Substation of CWRTL.</w:t>
            </w:r>
          </w:p>
          <w:p w:rsidR="002A680F" w:rsidRPr="00570142" w:rsidRDefault="002A680F" w:rsidP="002A680F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iv) Conversion of 50 MVAR Fixed Line reactor at Bina (PG) end of </w:t>
            </w:r>
            <w:proofErr w:type="spellStart"/>
            <w:r w:rsidRPr="00570142">
              <w:rPr>
                <w:rFonts w:ascii="Book Antiqua" w:hAnsi="Book Antiqua" w:cs="Calibri"/>
                <w:color w:val="000000"/>
                <w:szCs w:val="22"/>
              </w:rPr>
              <w:t>Sagar</w:t>
            </w:r>
            <w:proofErr w:type="spellEnd"/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 (MP)-Bina (PG) 400kV Line into switchable line reactor along with NGR by </w:t>
            </w:r>
            <w:proofErr w:type="gramStart"/>
            <w:r w:rsidRPr="00570142">
              <w:rPr>
                <w:rFonts w:ascii="Book Antiqua" w:hAnsi="Book Antiqua" w:cs="Calibri"/>
                <w:color w:val="000000"/>
                <w:szCs w:val="22"/>
              </w:rPr>
              <w:t>pass  arrangement</w:t>
            </w:r>
            <w:proofErr w:type="gramEnd"/>
            <w:r w:rsidRPr="00570142">
              <w:rPr>
                <w:rFonts w:ascii="Book Antiqua" w:hAnsi="Book Antiqua" w:cs="Calibri"/>
                <w:color w:val="000000"/>
                <w:szCs w:val="22"/>
              </w:rPr>
              <w:t>.</w:t>
            </w:r>
          </w:p>
          <w:p w:rsidR="002A680F" w:rsidRPr="00570142" w:rsidRDefault="002A680F" w:rsidP="002A680F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</w:p>
        </w:tc>
        <w:tc>
          <w:tcPr>
            <w:tcW w:w="4050" w:type="dxa"/>
          </w:tcPr>
          <w:p w:rsidR="002A680F" w:rsidRPr="00570142" w:rsidRDefault="002A680F" w:rsidP="00BF3B15">
            <w:pPr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 w:cs="Calibri"/>
                <w:color w:val="000000"/>
                <w:szCs w:val="22"/>
              </w:rPr>
              <w:lastRenderedPageBreak/>
              <w:t xml:space="preserve">From the </w:t>
            </w:r>
            <w:proofErr w:type="spellStart"/>
            <w:r w:rsidRPr="00570142">
              <w:rPr>
                <w:rFonts w:ascii="Book Antiqua" w:hAnsi="Book Antiqua" w:cs="Calibri"/>
                <w:color w:val="000000"/>
                <w:szCs w:val="22"/>
              </w:rPr>
              <w:t>refered</w:t>
            </w:r>
            <w:proofErr w:type="spellEnd"/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 clause, we understand that existing </w:t>
            </w:r>
            <w:proofErr w:type="spellStart"/>
            <w:r w:rsidRPr="00570142">
              <w:rPr>
                <w:rFonts w:ascii="Book Antiqua" w:hAnsi="Book Antiqua" w:cs="Calibri"/>
                <w:color w:val="000000"/>
                <w:szCs w:val="22"/>
              </w:rPr>
              <w:t>Morena</w:t>
            </w:r>
            <w:proofErr w:type="spellEnd"/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 Substation is under CRWTL. (Part of Adani).</w:t>
            </w:r>
            <w:r w:rsidRPr="00570142">
              <w:rPr>
                <w:rFonts w:ascii="Book Antiqua" w:hAnsi="Book Antiqua" w:cs="Calibri"/>
                <w:color w:val="000000"/>
                <w:szCs w:val="22"/>
              </w:rPr>
              <w:br w:type="page"/>
            </w:r>
            <w:r w:rsidRPr="00570142">
              <w:rPr>
                <w:rFonts w:ascii="Book Antiqua" w:hAnsi="Book Antiqua" w:cs="Calibri"/>
                <w:color w:val="000000"/>
                <w:szCs w:val="22"/>
              </w:rPr>
              <w:br w:type="page"/>
              <w:t xml:space="preserve">In view of the above, kindly confirm the extent of involvement of Adani during execution stage. </w:t>
            </w:r>
            <w:r w:rsidRPr="00570142">
              <w:rPr>
                <w:rFonts w:ascii="Book Antiqua" w:hAnsi="Book Antiqua" w:cs="Calibri"/>
                <w:color w:val="000000"/>
                <w:szCs w:val="22"/>
              </w:rPr>
              <w:br w:type="page"/>
            </w:r>
            <w:r w:rsidRPr="00570142">
              <w:rPr>
                <w:rFonts w:ascii="Book Antiqua" w:hAnsi="Book Antiqua" w:cs="Calibri"/>
                <w:color w:val="000000"/>
                <w:szCs w:val="22"/>
              </w:rPr>
              <w:br w:type="page"/>
              <w:t xml:space="preserve">Also, please confirm that PGCIL shall be </w:t>
            </w:r>
            <w:r w:rsidRPr="00570142">
              <w:rPr>
                <w:rFonts w:ascii="Book Antiqua" w:hAnsi="Book Antiqua" w:cs="Calibri"/>
                <w:color w:val="000000"/>
                <w:szCs w:val="22"/>
              </w:rPr>
              <w:lastRenderedPageBreak/>
              <w:t xml:space="preserve">responsible to obtain necessary approvals and permission required in order to carry out the works at </w:t>
            </w:r>
            <w:proofErr w:type="spellStart"/>
            <w:r w:rsidRPr="00570142">
              <w:rPr>
                <w:rFonts w:ascii="Book Antiqua" w:hAnsi="Book Antiqua" w:cs="Calibri"/>
                <w:color w:val="000000"/>
                <w:szCs w:val="22"/>
              </w:rPr>
              <w:t>Morena</w:t>
            </w:r>
            <w:proofErr w:type="spellEnd"/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 S/S.</w:t>
            </w:r>
          </w:p>
          <w:p w:rsidR="002A680F" w:rsidRPr="00570142" w:rsidRDefault="002A680F" w:rsidP="00BF3B15">
            <w:pPr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</w:p>
        </w:tc>
        <w:tc>
          <w:tcPr>
            <w:tcW w:w="2358" w:type="dxa"/>
          </w:tcPr>
          <w:p w:rsidR="002A680F" w:rsidRPr="00570142" w:rsidRDefault="002A680F" w:rsidP="00BF3B15">
            <w:pPr>
              <w:ind w:right="-18"/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 w:cs="Calibri"/>
                <w:color w:val="000000"/>
                <w:szCs w:val="22"/>
              </w:rPr>
              <w:lastRenderedPageBreak/>
              <w:t>All engineering submission and approval shall be done by Employer.</w:t>
            </w:r>
          </w:p>
          <w:p w:rsidR="002A680F" w:rsidRPr="00570142" w:rsidRDefault="002A680F" w:rsidP="00BF3B15">
            <w:pPr>
              <w:ind w:right="-18"/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</w:p>
          <w:p w:rsidR="002A680F" w:rsidRPr="00570142" w:rsidRDefault="002A680F" w:rsidP="00BF3B15">
            <w:pPr>
              <w:ind w:right="-18"/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For Day to day activity at site needful </w:t>
            </w:r>
            <w:r w:rsidRPr="00570142">
              <w:rPr>
                <w:rFonts w:ascii="Book Antiqua" w:hAnsi="Book Antiqua" w:cs="Calibri"/>
                <w:color w:val="000000"/>
                <w:szCs w:val="22"/>
              </w:rPr>
              <w:lastRenderedPageBreak/>
              <w:t>coordination with M/s CRWTL shall be done by contractor. All needful support as per provision of contract shall be provided by Employer.</w:t>
            </w:r>
          </w:p>
          <w:p w:rsidR="002A680F" w:rsidRPr="00570142" w:rsidRDefault="002A680F" w:rsidP="002A680F">
            <w:pPr>
              <w:ind w:right="-18"/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</w:p>
        </w:tc>
      </w:tr>
      <w:tr w:rsidR="002A680F" w:rsidRPr="00570142" w:rsidTr="00134CD7">
        <w:tc>
          <w:tcPr>
            <w:tcW w:w="648" w:type="dxa"/>
          </w:tcPr>
          <w:p w:rsidR="002A680F" w:rsidRPr="00570142" w:rsidRDefault="002A680F" w:rsidP="00261184">
            <w:pPr>
              <w:pStyle w:val="ListParagraph"/>
              <w:numPr>
                <w:ilvl w:val="0"/>
                <w:numId w:val="3"/>
              </w:numPr>
              <w:ind w:left="-18" w:firstLine="0"/>
              <w:jc w:val="both"/>
              <w:outlineLvl w:val="0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430" w:type="dxa"/>
            <w:vMerge/>
          </w:tcPr>
          <w:p w:rsidR="002A680F" w:rsidRPr="00570142" w:rsidRDefault="002A680F" w:rsidP="00BF3B15">
            <w:pPr>
              <w:jc w:val="both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410" w:type="dxa"/>
            <w:vMerge/>
          </w:tcPr>
          <w:p w:rsidR="002A680F" w:rsidRPr="00570142" w:rsidRDefault="002A680F" w:rsidP="00BF3B15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</w:p>
        </w:tc>
        <w:tc>
          <w:tcPr>
            <w:tcW w:w="4050" w:type="dxa"/>
          </w:tcPr>
          <w:p w:rsidR="002A680F" w:rsidRPr="00570142" w:rsidRDefault="002A680F" w:rsidP="00BF3B15">
            <w:pPr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With reference to the above clause, please confirm that Handing over of </w:t>
            </w:r>
            <w:proofErr w:type="spellStart"/>
            <w:r w:rsidRPr="00570142">
              <w:rPr>
                <w:rFonts w:ascii="Book Antiqua" w:hAnsi="Book Antiqua" w:cs="Calibri"/>
                <w:color w:val="000000"/>
                <w:szCs w:val="22"/>
              </w:rPr>
              <w:t>Morena</w:t>
            </w:r>
            <w:proofErr w:type="spellEnd"/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 Substation shall be to PGCIL and not to Adani after </w:t>
            </w:r>
            <w:proofErr w:type="spellStart"/>
            <w:r w:rsidRPr="00570142">
              <w:rPr>
                <w:rFonts w:ascii="Book Antiqua" w:hAnsi="Book Antiqua" w:cs="Calibri"/>
                <w:color w:val="000000"/>
                <w:szCs w:val="22"/>
              </w:rPr>
              <w:t>succesfull</w:t>
            </w:r>
            <w:proofErr w:type="spellEnd"/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 completion of works.</w:t>
            </w:r>
          </w:p>
          <w:p w:rsidR="002A680F" w:rsidRPr="00570142" w:rsidRDefault="002A680F" w:rsidP="00BF3B15">
            <w:pPr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</w:p>
        </w:tc>
        <w:tc>
          <w:tcPr>
            <w:tcW w:w="2358" w:type="dxa"/>
          </w:tcPr>
          <w:p w:rsidR="002A680F" w:rsidRPr="00570142" w:rsidRDefault="002A680F" w:rsidP="00BF3B15">
            <w:pPr>
              <w:ind w:right="-18"/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 w:cs="Calibri"/>
                <w:color w:val="000000"/>
                <w:szCs w:val="22"/>
              </w:rPr>
              <w:t>After Completion of work bays under present scope shall be handed</w:t>
            </w:r>
            <w:bookmarkStart w:id="0" w:name="_GoBack"/>
            <w:bookmarkEnd w:id="0"/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 over to Employer. </w:t>
            </w:r>
          </w:p>
          <w:p w:rsidR="002A680F" w:rsidRPr="00570142" w:rsidRDefault="002A680F" w:rsidP="002A680F">
            <w:pPr>
              <w:ind w:right="-18"/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</w:p>
        </w:tc>
      </w:tr>
      <w:tr w:rsidR="002A680F" w:rsidRPr="00570142" w:rsidTr="00134CD7">
        <w:tc>
          <w:tcPr>
            <w:tcW w:w="648" w:type="dxa"/>
          </w:tcPr>
          <w:p w:rsidR="002A680F" w:rsidRPr="00570142" w:rsidRDefault="002A680F" w:rsidP="00261184">
            <w:pPr>
              <w:pStyle w:val="ListParagraph"/>
              <w:numPr>
                <w:ilvl w:val="0"/>
                <w:numId w:val="3"/>
              </w:numPr>
              <w:ind w:left="-18" w:firstLine="0"/>
              <w:jc w:val="both"/>
              <w:outlineLvl w:val="0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430" w:type="dxa"/>
          </w:tcPr>
          <w:p w:rsidR="002A680F" w:rsidRPr="00570142" w:rsidRDefault="002A680F" w:rsidP="00BF3B15">
            <w:pPr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 w:cs="Calibri"/>
                <w:color w:val="000000"/>
                <w:szCs w:val="22"/>
              </w:rPr>
              <w:t>Annex-I of Section project</w:t>
            </w:r>
          </w:p>
        </w:tc>
        <w:tc>
          <w:tcPr>
            <w:tcW w:w="4410" w:type="dxa"/>
          </w:tcPr>
          <w:p w:rsidR="002A680F" w:rsidRPr="00570142" w:rsidRDefault="002A680F" w:rsidP="00BF3B15">
            <w:pPr>
              <w:ind w:right="-2124"/>
              <w:jc w:val="both"/>
              <w:rPr>
                <w:rFonts w:ascii="Book Antiqua" w:hAnsi="Book Antiqua"/>
                <w:b/>
                <w:bCs/>
                <w:szCs w:val="22"/>
              </w:rPr>
            </w:pPr>
            <w:r w:rsidRPr="00570142">
              <w:rPr>
                <w:rFonts w:ascii="Book Antiqua" w:hAnsi="Book Antiqua"/>
                <w:b/>
                <w:bCs/>
                <w:szCs w:val="22"/>
              </w:rPr>
              <w:t>List of Drawings</w:t>
            </w:r>
          </w:p>
        </w:tc>
        <w:tc>
          <w:tcPr>
            <w:tcW w:w="4050" w:type="dxa"/>
          </w:tcPr>
          <w:p w:rsidR="002A680F" w:rsidRPr="00570142" w:rsidRDefault="002A680F" w:rsidP="00BF3B15">
            <w:pPr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Transformer side Tension, Suspension Insulator, Jack bus is in Contractor's scope (as marked in Red) as shown in Section Layout of </w:t>
            </w:r>
            <w:proofErr w:type="spellStart"/>
            <w:r w:rsidRPr="00570142">
              <w:rPr>
                <w:rFonts w:ascii="Book Antiqua" w:hAnsi="Book Antiqua" w:cs="Calibri"/>
                <w:color w:val="000000"/>
                <w:szCs w:val="22"/>
              </w:rPr>
              <w:t>Wardha</w:t>
            </w:r>
            <w:proofErr w:type="spellEnd"/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 Substation, However, during site visit it's observed that above stated items already exist. </w:t>
            </w:r>
            <w:r w:rsidRPr="00570142">
              <w:rPr>
                <w:rFonts w:ascii="Book Antiqua" w:hAnsi="Book Antiqua" w:cs="Calibri"/>
                <w:color w:val="000000"/>
                <w:szCs w:val="22"/>
              </w:rPr>
              <w:br/>
              <w:t>Kindly confirm the requirement.</w:t>
            </w:r>
          </w:p>
          <w:p w:rsidR="002A680F" w:rsidRPr="00570142" w:rsidRDefault="002A680F" w:rsidP="00BF3B15">
            <w:pPr>
              <w:ind w:right="-2124"/>
              <w:jc w:val="both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2358" w:type="dxa"/>
          </w:tcPr>
          <w:p w:rsidR="002A680F" w:rsidRPr="00570142" w:rsidRDefault="002A680F" w:rsidP="00BF3B15">
            <w:pPr>
              <w:ind w:right="-18"/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 w:cs="Calibri"/>
                <w:color w:val="000000"/>
                <w:szCs w:val="22"/>
              </w:rPr>
              <w:t>Bidder may quote as per provision indicated in Drawing ref C/ENGG-SS/WR/WR/WRSS-23/WARDHA/PLAN-SEC/01</w:t>
            </w:r>
          </w:p>
        </w:tc>
      </w:tr>
      <w:tr w:rsidR="00570142" w:rsidRPr="00570142" w:rsidTr="00134CD7">
        <w:tc>
          <w:tcPr>
            <w:tcW w:w="648" w:type="dxa"/>
          </w:tcPr>
          <w:p w:rsidR="00570142" w:rsidRPr="00570142" w:rsidRDefault="00570142" w:rsidP="00261184">
            <w:pPr>
              <w:pStyle w:val="ListParagraph"/>
              <w:numPr>
                <w:ilvl w:val="0"/>
                <w:numId w:val="3"/>
              </w:numPr>
              <w:ind w:left="-18" w:firstLine="0"/>
              <w:jc w:val="both"/>
              <w:outlineLvl w:val="0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43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/>
                <w:szCs w:val="22"/>
              </w:rPr>
            </w:pPr>
            <w:r w:rsidRPr="00570142">
              <w:rPr>
                <w:rFonts w:ascii="Book Antiqua" w:hAnsi="Book Antiqua"/>
                <w:szCs w:val="22"/>
              </w:rPr>
              <w:t>Schedule 1 of BPS</w:t>
            </w:r>
          </w:p>
        </w:tc>
        <w:tc>
          <w:tcPr>
            <w:tcW w:w="4410" w:type="dxa"/>
          </w:tcPr>
          <w:p w:rsidR="00570142" w:rsidRPr="00570142" w:rsidRDefault="00570142" w:rsidP="00EA3BAE">
            <w:pPr>
              <w:ind w:right="-2124" w:firstLine="720"/>
              <w:jc w:val="both"/>
              <w:rPr>
                <w:rFonts w:ascii="Book Antiqua" w:hAnsi="Book Antiqua"/>
                <w:szCs w:val="22"/>
              </w:rPr>
            </w:pPr>
          </w:p>
        </w:tc>
        <w:tc>
          <w:tcPr>
            <w:tcW w:w="405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/>
                <w:color w:val="000000"/>
                <w:szCs w:val="22"/>
              </w:rPr>
            </w:pPr>
            <w:r w:rsidRPr="00570142">
              <w:rPr>
                <w:rFonts w:ascii="Book Antiqua" w:hAnsi="Book Antiqua"/>
                <w:color w:val="000000"/>
                <w:szCs w:val="22"/>
              </w:rPr>
              <w:t xml:space="preserve">For </w:t>
            </w:r>
            <w:proofErr w:type="spellStart"/>
            <w:r w:rsidRPr="00570142">
              <w:rPr>
                <w:rFonts w:ascii="Book Antiqua" w:hAnsi="Book Antiqua"/>
                <w:color w:val="000000"/>
                <w:szCs w:val="22"/>
              </w:rPr>
              <w:t>Seoni</w:t>
            </w:r>
            <w:proofErr w:type="spellEnd"/>
            <w:r w:rsidRPr="00570142">
              <w:rPr>
                <w:rFonts w:ascii="Book Antiqua" w:hAnsi="Book Antiqua"/>
                <w:color w:val="000000"/>
                <w:szCs w:val="22"/>
              </w:rPr>
              <w:t xml:space="preserve"> </w:t>
            </w:r>
            <w:proofErr w:type="spellStart"/>
            <w:r w:rsidRPr="00570142">
              <w:rPr>
                <w:rFonts w:ascii="Book Antiqua" w:hAnsi="Book Antiqua"/>
                <w:color w:val="000000"/>
                <w:szCs w:val="22"/>
              </w:rPr>
              <w:t>ss</w:t>
            </w:r>
            <w:proofErr w:type="spellEnd"/>
            <w:r w:rsidRPr="00570142">
              <w:rPr>
                <w:rFonts w:ascii="Book Antiqua" w:hAnsi="Book Antiqua"/>
                <w:color w:val="000000"/>
                <w:szCs w:val="22"/>
              </w:rPr>
              <w:t xml:space="preserve"> :</w:t>
            </w:r>
            <w:r w:rsidRPr="00570142">
              <w:rPr>
                <w:rFonts w:ascii="Book Antiqua" w:hAnsi="Book Antiqua"/>
                <w:color w:val="000000"/>
                <w:szCs w:val="22"/>
              </w:rPr>
              <w:br/>
              <w:t>Number of  SAS Augmentation  for 400kV Main bay has been mentioned as 2 in the Price schedule (No: 22) , as per the SLD only one Main bay and one Tie bay has been shown ,kindly clarify.</w:t>
            </w:r>
          </w:p>
          <w:p w:rsidR="00570142" w:rsidRPr="00570142" w:rsidRDefault="00570142" w:rsidP="00EA3BAE">
            <w:pPr>
              <w:ind w:right="-2124" w:firstLine="720"/>
              <w:jc w:val="both"/>
              <w:rPr>
                <w:rFonts w:ascii="Book Antiqua" w:hAnsi="Book Antiqua"/>
                <w:szCs w:val="22"/>
              </w:rPr>
            </w:pPr>
          </w:p>
        </w:tc>
        <w:tc>
          <w:tcPr>
            <w:tcW w:w="2358" w:type="dxa"/>
          </w:tcPr>
          <w:p w:rsidR="00570142" w:rsidRPr="00570142" w:rsidRDefault="00570142" w:rsidP="00EA3BAE">
            <w:pPr>
              <w:ind w:right="-18"/>
              <w:jc w:val="both"/>
              <w:rPr>
                <w:rFonts w:ascii="Book Antiqua" w:hAnsi="Book Antiqua"/>
                <w:szCs w:val="22"/>
              </w:rPr>
            </w:pPr>
            <w:r w:rsidRPr="00570142">
              <w:rPr>
                <w:rFonts w:ascii="Book Antiqua" w:hAnsi="Book Antiqua"/>
                <w:szCs w:val="22"/>
              </w:rPr>
              <w:t>Bidder may Quote as Per BPS</w:t>
            </w:r>
          </w:p>
        </w:tc>
      </w:tr>
      <w:tr w:rsidR="00570142" w:rsidRPr="00570142" w:rsidTr="00134CD7">
        <w:tc>
          <w:tcPr>
            <w:tcW w:w="648" w:type="dxa"/>
          </w:tcPr>
          <w:p w:rsidR="00570142" w:rsidRPr="00570142" w:rsidRDefault="00570142" w:rsidP="00261184">
            <w:pPr>
              <w:pStyle w:val="ListParagraph"/>
              <w:numPr>
                <w:ilvl w:val="0"/>
                <w:numId w:val="3"/>
              </w:numPr>
              <w:ind w:left="-18" w:firstLine="0"/>
              <w:jc w:val="both"/>
              <w:outlineLvl w:val="0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43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/>
                <w:szCs w:val="22"/>
              </w:rPr>
            </w:pPr>
            <w:r w:rsidRPr="00570142">
              <w:rPr>
                <w:rFonts w:ascii="Book Antiqua" w:hAnsi="Book Antiqua"/>
                <w:szCs w:val="22"/>
              </w:rPr>
              <w:t>Schedule 1 of BPS</w:t>
            </w:r>
          </w:p>
        </w:tc>
        <w:tc>
          <w:tcPr>
            <w:tcW w:w="441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/>
                <w:color w:val="000000"/>
                <w:szCs w:val="22"/>
              </w:rPr>
            </w:pPr>
          </w:p>
        </w:tc>
        <w:tc>
          <w:tcPr>
            <w:tcW w:w="405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570142">
              <w:rPr>
                <w:rFonts w:ascii="Book Antiqua" w:hAnsi="Book Antiqua" w:cs="Calibri"/>
                <w:szCs w:val="22"/>
              </w:rPr>
              <w:t xml:space="preserve">For Bina </w:t>
            </w:r>
            <w:proofErr w:type="spellStart"/>
            <w:r w:rsidRPr="00570142">
              <w:rPr>
                <w:rFonts w:ascii="Book Antiqua" w:hAnsi="Book Antiqua" w:cs="Calibri"/>
                <w:szCs w:val="22"/>
              </w:rPr>
              <w:t>ss</w:t>
            </w:r>
            <w:proofErr w:type="spellEnd"/>
            <w:r w:rsidRPr="00570142">
              <w:rPr>
                <w:rFonts w:ascii="Book Antiqua" w:hAnsi="Book Antiqua" w:cs="Calibri"/>
                <w:szCs w:val="22"/>
              </w:rPr>
              <w:t xml:space="preserve">: , </w:t>
            </w:r>
            <w:r w:rsidRPr="00570142">
              <w:rPr>
                <w:rFonts w:ascii="Book Antiqua" w:hAnsi="Book Antiqua" w:cs="Calibri"/>
                <w:szCs w:val="22"/>
              </w:rPr>
              <w:br/>
              <w:t xml:space="preserve">In Price schedule , one separate line item for supply of BCU has been </w:t>
            </w:r>
            <w:r w:rsidRPr="00570142">
              <w:rPr>
                <w:rFonts w:ascii="Book Antiqua" w:hAnsi="Book Antiqua" w:cs="Calibri"/>
                <w:szCs w:val="22"/>
              </w:rPr>
              <w:lastRenderedPageBreak/>
              <w:t xml:space="preserve">mentioned (No: 5), hope this BCU will be mounted in the CB relay panel itself </w:t>
            </w:r>
          </w:p>
          <w:p w:rsidR="00570142" w:rsidRPr="00570142" w:rsidRDefault="00570142" w:rsidP="00EA3BAE">
            <w:pPr>
              <w:jc w:val="both"/>
              <w:rPr>
                <w:rFonts w:ascii="Book Antiqua" w:hAnsi="Book Antiqua"/>
                <w:color w:val="000000"/>
                <w:szCs w:val="22"/>
              </w:rPr>
            </w:pPr>
          </w:p>
        </w:tc>
        <w:tc>
          <w:tcPr>
            <w:tcW w:w="2358" w:type="dxa"/>
          </w:tcPr>
          <w:p w:rsidR="00570142" w:rsidRPr="00570142" w:rsidRDefault="00570142" w:rsidP="00EA3BAE">
            <w:pPr>
              <w:ind w:right="-18"/>
              <w:jc w:val="both"/>
              <w:rPr>
                <w:rFonts w:ascii="Book Antiqua" w:hAnsi="Book Antiqua"/>
                <w:szCs w:val="22"/>
              </w:rPr>
            </w:pPr>
            <w:r w:rsidRPr="00570142">
              <w:rPr>
                <w:rFonts w:ascii="Book Antiqua" w:hAnsi="Book Antiqua"/>
                <w:szCs w:val="22"/>
              </w:rPr>
              <w:lastRenderedPageBreak/>
              <w:t>Confirmed.</w:t>
            </w:r>
          </w:p>
        </w:tc>
      </w:tr>
      <w:tr w:rsidR="00570142" w:rsidRPr="00570142" w:rsidTr="00134CD7">
        <w:tc>
          <w:tcPr>
            <w:tcW w:w="648" w:type="dxa"/>
          </w:tcPr>
          <w:p w:rsidR="00570142" w:rsidRPr="00570142" w:rsidRDefault="00570142" w:rsidP="00261184">
            <w:pPr>
              <w:pStyle w:val="ListParagraph"/>
              <w:numPr>
                <w:ilvl w:val="0"/>
                <w:numId w:val="3"/>
              </w:numPr>
              <w:ind w:left="-18" w:firstLine="0"/>
              <w:jc w:val="both"/>
              <w:outlineLvl w:val="0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43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/>
                <w:szCs w:val="22"/>
              </w:rPr>
            </w:pPr>
            <w:r w:rsidRPr="00570142">
              <w:rPr>
                <w:rFonts w:ascii="Book Antiqua" w:hAnsi="Book Antiqua"/>
                <w:szCs w:val="22"/>
              </w:rPr>
              <w:t>General</w:t>
            </w:r>
          </w:p>
        </w:tc>
        <w:tc>
          <w:tcPr>
            <w:tcW w:w="441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/>
                <w:color w:val="000000"/>
                <w:szCs w:val="22"/>
              </w:rPr>
            </w:pPr>
          </w:p>
        </w:tc>
        <w:tc>
          <w:tcPr>
            <w:tcW w:w="405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570142">
              <w:rPr>
                <w:rFonts w:ascii="Book Antiqua" w:hAnsi="Book Antiqua" w:cs="Calibri"/>
                <w:szCs w:val="22"/>
              </w:rPr>
              <w:t xml:space="preserve">Hope there is no supply of numerical relay test kit applicable. </w:t>
            </w:r>
          </w:p>
          <w:p w:rsidR="00570142" w:rsidRPr="00570142" w:rsidRDefault="00570142" w:rsidP="00EA3BAE">
            <w:pPr>
              <w:jc w:val="both"/>
              <w:rPr>
                <w:rFonts w:ascii="Book Antiqua" w:hAnsi="Book Antiqua"/>
                <w:color w:val="000000"/>
                <w:szCs w:val="22"/>
              </w:rPr>
            </w:pPr>
          </w:p>
        </w:tc>
        <w:tc>
          <w:tcPr>
            <w:tcW w:w="2358" w:type="dxa"/>
          </w:tcPr>
          <w:p w:rsidR="00570142" w:rsidRPr="00570142" w:rsidRDefault="00570142" w:rsidP="00EA3BAE">
            <w:pPr>
              <w:ind w:right="-18"/>
              <w:jc w:val="both"/>
              <w:rPr>
                <w:rFonts w:ascii="Book Antiqua" w:hAnsi="Book Antiqua"/>
                <w:szCs w:val="22"/>
              </w:rPr>
            </w:pPr>
            <w:r w:rsidRPr="00570142">
              <w:rPr>
                <w:rFonts w:ascii="Book Antiqua" w:hAnsi="Book Antiqua"/>
                <w:szCs w:val="22"/>
              </w:rPr>
              <w:t>Bidder may Quote as per BPS</w:t>
            </w:r>
          </w:p>
        </w:tc>
      </w:tr>
      <w:tr w:rsidR="00570142" w:rsidRPr="00570142" w:rsidTr="00134CD7">
        <w:tc>
          <w:tcPr>
            <w:tcW w:w="648" w:type="dxa"/>
          </w:tcPr>
          <w:p w:rsidR="00570142" w:rsidRPr="00570142" w:rsidRDefault="00570142" w:rsidP="00261184">
            <w:pPr>
              <w:pStyle w:val="ListParagraph"/>
              <w:numPr>
                <w:ilvl w:val="0"/>
                <w:numId w:val="3"/>
              </w:numPr>
              <w:ind w:left="-18" w:firstLine="0"/>
              <w:jc w:val="both"/>
              <w:outlineLvl w:val="0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430" w:type="dxa"/>
          </w:tcPr>
          <w:p w:rsidR="00570142" w:rsidRPr="00570142" w:rsidRDefault="00570142" w:rsidP="00EA3BAE">
            <w:pPr>
              <w:rPr>
                <w:rFonts w:ascii="Book Antiqua" w:hAnsi="Book Antiqua"/>
                <w:szCs w:val="22"/>
              </w:rPr>
            </w:pPr>
            <w:r w:rsidRPr="00570142">
              <w:rPr>
                <w:rFonts w:ascii="Book Antiqua" w:hAnsi="Book Antiqua"/>
                <w:szCs w:val="22"/>
              </w:rPr>
              <w:t>General</w:t>
            </w:r>
          </w:p>
        </w:tc>
        <w:tc>
          <w:tcPr>
            <w:tcW w:w="441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/>
                <w:color w:val="000000"/>
                <w:szCs w:val="22"/>
              </w:rPr>
            </w:pPr>
          </w:p>
        </w:tc>
        <w:tc>
          <w:tcPr>
            <w:tcW w:w="405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570142">
              <w:rPr>
                <w:rFonts w:ascii="Book Antiqua" w:hAnsi="Book Antiqua" w:cs="Calibri"/>
                <w:szCs w:val="22"/>
              </w:rPr>
              <w:t>Please provide details of Existing HVWS Hydrant Layout /tapping details from existing system for respective substations as per scope of work,</w:t>
            </w:r>
          </w:p>
          <w:p w:rsidR="00570142" w:rsidRPr="00570142" w:rsidRDefault="00570142" w:rsidP="00EA3BAE">
            <w:pPr>
              <w:jc w:val="both"/>
              <w:rPr>
                <w:rFonts w:ascii="Book Antiqua" w:hAnsi="Book Antiqua"/>
                <w:color w:val="000000"/>
                <w:szCs w:val="22"/>
              </w:rPr>
            </w:pPr>
          </w:p>
        </w:tc>
        <w:tc>
          <w:tcPr>
            <w:tcW w:w="2358" w:type="dxa"/>
          </w:tcPr>
          <w:p w:rsidR="00570142" w:rsidRDefault="00570142" w:rsidP="00EA3BAE">
            <w:pPr>
              <w:ind w:right="-18"/>
              <w:jc w:val="both"/>
              <w:rPr>
                <w:rFonts w:ascii="Book Antiqua" w:hAnsi="Book Antiqua"/>
                <w:szCs w:val="22"/>
              </w:rPr>
            </w:pPr>
            <w:r w:rsidRPr="00570142">
              <w:rPr>
                <w:rFonts w:ascii="Book Antiqua" w:hAnsi="Book Antiqua"/>
                <w:szCs w:val="22"/>
              </w:rPr>
              <w:t>Existing Fire protection layout shall be provided to successful bidder during detailed engineering state. However For nearest taping point for Fire protection System is specified in Section project</w:t>
            </w:r>
          </w:p>
          <w:p w:rsidR="00570142" w:rsidRPr="00570142" w:rsidRDefault="00570142" w:rsidP="00EA3BAE">
            <w:pPr>
              <w:ind w:right="-18"/>
              <w:jc w:val="both"/>
              <w:rPr>
                <w:rFonts w:ascii="Book Antiqua" w:hAnsi="Book Antiqua"/>
                <w:szCs w:val="22"/>
              </w:rPr>
            </w:pPr>
          </w:p>
        </w:tc>
      </w:tr>
      <w:tr w:rsidR="00570142" w:rsidRPr="00570142" w:rsidTr="00134CD7">
        <w:tc>
          <w:tcPr>
            <w:tcW w:w="648" w:type="dxa"/>
          </w:tcPr>
          <w:p w:rsidR="00570142" w:rsidRPr="00570142" w:rsidRDefault="00570142" w:rsidP="00261184">
            <w:pPr>
              <w:pStyle w:val="ListParagraph"/>
              <w:numPr>
                <w:ilvl w:val="0"/>
                <w:numId w:val="3"/>
              </w:numPr>
              <w:ind w:left="-18" w:firstLine="0"/>
              <w:jc w:val="both"/>
              <w:outlineLvl w:val="0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430" w:type="dxa"/>
          </w:tcPr>
          <w:p w:rsidR="00570142" w:rsidRPr="00570142" w:rsidRDefault="00570142" w:rsidP="00EA3BAE">
            <w:pPr>
              <w:rPr>
                <w:rFonts w:ascii="Book Antiqua" w:hAnsi="Book Antiqua"/>
                <w:szCs w:val="22"/>
              </w:rPr>
            </w:pPr>
            <w:r w:rsidRPr="00570142">
              <w:rPr>
                <w:rFonts w:ascii="Book Antiqua" w:hAnsi="Book Antiqua"/>
                <w:szCs w:val="22"/>
              </w:rPr>
              <w:t>General</w:t>
            </w:r>
          </w:p>
        </w:tc>
        <w:tc>
          <w:tcPr>
            <w:tcW w:w="441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405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570142">
              <w:rPr>
                <w:rFonts w:ascii="Book Antiqua" w:hAnsi="Book Antiqua" w:cs="Calibri"/>
                <w:szCs w:val="22"/>
              </w:rPr>
              <w:t xml:space="preserve">Please provide details of Existing </w:t>
            </w:r>
            <w:proofErr w:type="spellStart"/>
            <w:r w:rsidRPr="00570142">
              <w:rPr>
                <w:rFonts w:ascii="Book Antiqua" w:hAnsi="Book Antiqua" w:cs="Calibri"/>
                <w:szCs w:val="22"/>
              </w:rPr>
              <w:t>Earthing</w:t>
            </w:r>
            <w:proofErr w:type="spellEnd"/>
            <w:r w:rsidRPr="00570142">
              <w:rPr>
                <w:rFonts w:ascii="Book Antiqua" w:hAnsi="Book Antiqua" w:cs="Calibri"/>
                <w:szCs w:val="22"/>
              </w:rPr>
              <w:t xml:space="preserve"> drawing details  at </w:t>
            </w:r>
            <w:proofErr w:type="spellStart"/>
            <w:r w:rsidRPr="00570142">
              <w:rPr>
                <w:rFonts w:ascii="Book Antiqua" w:hAnsi="Book Antiqua" w:cs="Calibri"/>
                <w:szCs w:val="22"/>
              </w:rPr>
              <w:t>Morena</w:t>
            </w:r>
            <w:proofErr w:type="spellEnd"/>
            <w:r w:rsidRPr="00570142">
              <w:rPr>
                <w:rFonts w:ascii="Book Antiqua" w:hAnsi="Book Antiqua" w:cs="Calibri"/>
                <w:szCs w:val="22"/>
              </w:rPr>
              <w:t xml:space="preserve"> substation</w:t>
            </w:r>
          </w:p>
          <w:p w:rsidR="00570142" w:rsidRPr="00570142" w:rsidRDefault="00570142" w:rsidP="00EA3BAE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2358" w:type="dxa"/>
          </w:tcPr>
          <w:p w:rsidR="00570142" w:rsidRDefault="00570142" w:rsidP="00EA3BAE">
            <w:pPr>
              <w:ind w:right="-18"/>
              <w:jc w:val="both"/>
              <w:rPr>
                <w:rFonts w:ascii="Book Antiqua" w:hAnsi="Book Antiqua"/>
                <w:szCs w:val="22"/>
              </w:rPr>
            </w:pPr>
            <w:r w:rsidRPr="00570142">
              <w:rPr>
                <w:rFonts w:ascii="Book Antiqua" w:hAnsi="Book Antiqua"/>
                <w:szCs w:val="22"/>
              </w:rPr>
              <w:t xml:space="preserve">Existing layout of </w:t>
            </w:r>
            <w:proofErr w:type="spellStart"/>
            <w:r w:rsidRPr="00570142">
              <w:rPr>
                <w:rFonts w:ascii="Book Antiqua" w:hAnsi="Book Antiqua"/>
                <w:szCs w:val="22"/>
              </w:rPr>
              <w:t>Morena</w:t>
            </w:r>
            <w:proofErr w:type="spellEnd"/>
            <w:r w:rsidRPr="00570142">
              <w:rPr>
                <w:rFonts w:ascii="Book Antiqua" w:hAnsi="Book Antiqua"/>
                <w:szCs w:val="22"/>
              </w:rPr>
              <w:t xml:space="preserve"> S/s shall be provided to successful bidder during detailed engineering Stage </w:t>
            </w:r>
          </w:p>
          <w:p w:rsidR="00570142" w:rsidRPr="00570142" w:rsidRDefault="00570142" w:rsidP="00EA3BAE">
            <w:pPr>
              <w:ind w:right="-18"/>
              <w:jc w:val="both"/>
              <w:rPr>
                <w:rFonts w:ascii="Book Antiqua" w:hAnsi="Book Antiqua"/>
                <w:szCs w:val="22"/>
              </w:rPr>
            </w:pPr>
          </w:p>
        </w:tc>
      </w:tr>
      <w:tr w:rsidR="00570142" w:rsidRPr="00570142" w:rsidTr="00134CD7">
        <w:tc>
          <w:tcPr>
            <w:tcW w:w="648" w:type="dxa"/>
          </w:tcPr>
          <w:p w:rsidR="00570142" w:rsidRPr="00570142" w:rsidRDefault="00570142" w:rsidP="00261184">
            <w:pPr>
              <w:pStyle w:val="ListParagraph"/>
              <w:numPr>
                <w:ilvl w:val="0"/>
                <w:numId w:val="3"/>
              </w:numPr>
              <w:ind w:left="-18" w:firstLine="0"/>
              <w:jc w:val="both"/>
              <w:outlineLvl w:val="0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43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/>
                <w:szCs w:val="22"/>
              </w:rPr>
            </w:pPr>
            <w:r w:rsidRPr="00570142">
              <w:rPr>
                <w:rFonts w:ascii="Book Antiqua" w:hAnsi="Book Antiqua"/>
                <w:szCs w:val="22"/>
              </w:rPr>
              <w:t>General</w:t>
            </w:r>
          </w:p>
        </w:tc>
        <w:tc>
          <w:tcPr>
            <w:tcW w:w="441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405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570142">
              <w:rPr>
                <w:rFonts w:ascii="Book Antiqua" w:hAnsi="Book Antiqua" w:cs="Calibri"/>
                <w:szCs w:val="22"/>
              </w:rPr>
              <w:t xml:space="preserve">Please provide details for 415V ACDB &amp; 220KV DCDB  existing drawing at </w:t>
            </w:r>
            <w:proofErr w:type="spellStart"/>
            <w:r w:rsidRPr="00570142">
              <w:rPr>
                <w:rFonts w:ascii="Book Antiqua" w:hAnsi="Book Antiqua" w:cs="Calibri"/>
                <w:szCs w:val="22"/>
              </w:rPr>
              <w:t>Morena</w:t>
            </w:r>
            <w:proofErr w:type="spellEnd"/>
            <w:r w:rsidRPr="00570142">
              <w:rPr>
                <w:rFonts w:ascii="Book Antiqua" w:hAnsi="Book Antiqua" w:cs="Calibri"/>
                <w:szCs w:val="22"/>
              </w:rPr>
              <w:t xml:space="preserve"> Substation for extension scope</w:t>
            </w:r>
          </w:p>
          <w:p w:rsidR="00570142" w:rsidRPr="00570142" w:rsidRDefault="00570142" w:rsidP="00EA3BAE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2358" w:type="dxa"/>
          </w:tcPr>
          <w:p w:rsidR="00570142" w:rsidRDefault="00570142" w:rsidP="00EA3BAE">
            <w:pPr>
              <w:ind w:right="-18"/>
              <w:jc w:val="both"/>
              <w:rPr>
                <w:rFonts w:ascii="Book Antiqua" w:hAnsi="Book Antiqua"/>
                <w:szCs w:val="22"/>
              </w:rPr>
            </w:pPr>
            <w:r w:rsidRPr="00570142">
              <w:rPr>
                <w:rFonts w:ascii="Book Antiqua" w:hAnsi="Book Antiqua"/>
                <w:szCs w:val="22"/>
              </w:rPr>
              <w:t xml:space="preserve">Existing ACDB &amp; DCDB drawings at </w:t>
            </w:r>
            <w:proofErr w:type="spellStart"/>
            <w:r w:rsidRPr="00570142">
              <w:rPr>
                <w:rFonts w:ascii="Book Antiqua" w:hAnsi="Book Antiqua"/>
                <w:szCs w:val="22"/>
              </w:rPr>
              <w:t>Morena</w:t>
            </w:r>
            <w:proofErr w:type="spellEnd"/>
            <w:r w:rsidRPr="00570142">
              <w:rPr>
                <w:rFonts w:ascii="Book Antiqua" w:hAnsi="Book Antiqua"/>
                <w:szCs w:val="22"/>
              </w:rPr>
              <w:t xml:space="preserve"> S/s shall be provided to successful bidder during detailed engineering stage</w:t>
            </w:r>
          </w:p>
          <w:p w:rsidR="00570142" w:rsidRDefault="00570142" w:rsidP="00EA3BAE">
            <w:pPr>
              <w:ind w:right="-18"/>
              <w:jc w:val="both"/>
              <w:rPr>
                <w:rFonts w:ascii="Book Antiqua" w:hAnsi="Book Antiqua"/>
                <w:szCs w:val="22"/>
              </w:rPr>
            </w:pPr>
          </w:p>
          <w:p w:rsidR="00570142" w:rsidRPr="00570142" w:rsidRDefault="00570142" w:rsidP="00EA3BAE">
            <w:pPr>
              <w:ind w:right="-18"/>
              <w:jc w:val="both"/>
              <w:rPr>
                <w:rFonts w:ascii="Book Antiqua" w:hAnsi="Book Antiqua"/>
                <w:szCs w:val="22"/>
              </w:rPr>
            </w:pPr>
          </w:p>
        </w:tc>
      </w:tr>
      <w:tr w:rsidR="00570142" w:rsidRPr="00570142" w:rsidTr="00134CD7">
        <w:tc>
          <w:tcPr>
            <w:tcW w:w="648" w:type="dxa"/>
          </w:tcPr>
          <w:p w:rsidR="00570142" w:rsidRPr="00570142" w:rsidRDefault="00570142" w:rsidP="00261184">
            <w:pPr>
              <w:pStyle w:val="ListParagraph"/>
              <w:numPr>
                <w:ilvl w:val="0"/>
                <w:numId w:val="3"/>
              </w:numPr>
              <w:ind w:left="-18" w:firstLine="0"/>
              <w:jc w:val="both"/>
              <w:outlineLvl w:val="0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43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/>
                <w:szCs w:val="22"/>
              </w:rPr>
            </w:pPr>
            <w:r w:rsidRPr="00570142">
              <w:rPr>
                <w:rFonts w:ascii="Book Antiqua" w:hAnsi="Book Antiqua"/>
                <w:szCs w:val="22"/>
              </w:rPr>
              <w:t>General</w:t>
            </w:r>
          </w:p>
        </w:tc>
        <w:tc>
          <w:tcPr>
            <w:tcW w:w="441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405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Please provide </w:t>
            </w:r>
            <w:proofErr w:type="gramStart"/>
            <w:r w:rsidRPr="00570142">
              <w:rPr>
                <w:rFonts w:ascii="Book Antiqua" w:hAnsi="Book Antiqua" w:cs="Calibri"/>
                <w:color w:val="000000"/>
                <w:szCs w:val="22"/>
              </w:rPr>
              <w:t>Location  details</w:t>
            </w:r>
            <w:proofErr w:type="gramEnd"/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 of Protection &amp;  Control panels for placing proposed panels at </w:t>
            </w:r>
            <w:proofErr w:type="spellStart"/>
            <w:r w:rsidRPr="00570142">
              <w:rPr>
                <w:rFonts w:ascii="Book Antiqua" w:hAnsi="Book Antiqua" w:cs="Calibri"/>
                <w:color w:val="000000"/>
                <w:szCs w:val="22"/>
              </w:rPr>
              <w:t>Wardha</w:t>
            </w:r>
            <w:proofErr w:type="spellEnd"/>
            <w:r w:rsidRPr="00570142">
              <w:rPr>
                <w:rFonts w:ascii="Book Antiqua" w:hAnsi="Book Antiqua" w:cs="Calibri"/>
                <w:color w:val="000000"/>
                <w:szCs w:val="22"/>
              </w:rPr>
              <w:t xml:space="preserve"> and Bina Substation and distance from proposed bays.</w:t>
            </w:r>
          </w:p>
          <w:p w:rsidR="00570142" w:rsidRPr="00570142" w:rsidRDefault="00570142" w:rsidP="00EA3BAE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2358" w:type="dxa"/>
          </w:tcPr>
          <w:p w:rsidR="00570142" w:rsidRDefault="00570142" w:rsidP="00EA3BAE">
            <w:pPr>
              <w:ind w:right="-18"/>
              <w:jc w:val="both"/>
              <w:rPr>
                <w:rFonts w:ascii="Book Antiqua" w:hAnsi="Book Antiqua"/>
                <w:szCs w:val="22"/>
              </w:rPr>
            </w:pPr>
            <w:r w:rsidRPr="00570142">
              <w:rPr>
                <w:rFonts w:ascii="Book Antiqua" w:hAnsi="Book Antiqua"/>
                <w:szCs w:val="22"/>
              </w:rPr>
              <w:t>The Panels shall be located in Bay SPR of respective bays. Bidder May visit the site &amp; get acquaint with existing facilities</w:t>
            </w:r>
          </w:p>
          <w:p w:rsidR="00570142" w:rsidRPr="00570142" w:rsidRDefault="00570142" w:rsidP="00EA3BAE">
            <w:pPr>
              <w:ind w:right="-18"/>
              <w:jc w:val="both"/>
              <w:rPr>
                <w:rFonts w:ascii="Book Antiqua" w:hAnsi="Book Antiqua"/>
                <w:szCs w:val="22"/>
              </w:rPr>
            </w:pPr>
            <w:r w:rsidRPr="00570142">
              <w:rPr>
                <w:rFonts w:ascii="Book Antiqua" w:hAnsi="Book Antiqua"/>
                <w:szCs w:val="22"/>
              </w:rPr>
              <w:t xml:space="preserve"> </w:t>
            </w:r>
          </w:p>
        </w:tc>
      </w:tr>
      <w:tr w:rsidR="00570142" w:rsidRPr="00570142" w:rsidTr="00134CD7">
        <w:tc>
          <w:tcPr>
            <w:tcW w:w="648" w:type="dxa"/>
          </w:tcPr>
          <w:p w:rsidR="00570142" w:rsidRPr="00570142" w:rsidRDefault="00570142" w:rsidP="00261184">
            <w:pPr>
              <w:pStyle w:val="ListParagraph"/>
              <w:numPr>
                <w:ilvl w:val="0"/>
                <w:numId w:val="3"/>
              </w:numPr>
              <w:ind w:left="-18" w:firstLine="0"/>
              <w:jc w:val="both"/>
              <w:outlineLvl w:val="0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43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/>
                <w:szCs w:val="22"/>
              </w:rPr>
            </w:pPr>
            <w:r w:rsidRPr="00570142">
              <w:rPr>
                <w:rFonts w:ascii="Book Antiqua" w:hAnsi="Book Antiqua"/>
                <w:szCs w:val="22"/>
              </w:rPr>
              <w:t>General</w:t>
            </w:r>
          </w:p>
        </w:tc>
        <w:tc>
          <w:tcPr>
            <w:tcW w:w="441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</w:p>
        </w:tc>
        <w:tc>
          <w:tcPr>
            <w:tcW w:w="405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/>
                <w:color w:val="000000"/>
                <w:szCs w:val="22"/>
              </w:rPr>
            </w:pPr>
            <w:r w:rsidRPr="00570142">
              <w:rPr>
                <w:rFonts w:ascii="Book Antiqua" w:hAnsi="Book Antiqua"/>
                <w:color w:val="000000"/>
                <w:szCs w:val="22"/>
              </w:rPr>
              <w:t xml:space="preserve">We understand that CRP for both 400KV &amp; </w:t>
            </w:r>
            <w:proofErr w:type="gramStart"/>
            <w:r w:rsidRPr="00570142">
              <w:rPr>
                <w:rFonts w:ascii="Book Antiqua" w:hAnsi="Book Antiqua"/>
                <w:color w:val="000000"/>
                <w:szCs w:val="22"/>
              </w:rPr>
              <w:t>220KV  at</w:t>
            </w:r>
            <w:proofErr w:type="gramEnd"/>
            <w:r w:rsidRPr="00570142">
              <w:rPr>
                <w:rFonts w:ascii="Book Antiqua" w:hAnsi="Book Antiqua"/>
                <w:color w:val="000000"/>
                <w:szCs w:val="22"/>
              </w:rPr>
              <w:t xml:space="preserve"> </w:t>
            </w:r>
            <w:proofErr w:type="spellStart"/>
            <w:r w:rsidRPr="00570142">
              <w:rPr>
                <w:rFonts w:ascii="Book Antiqua" w:hAnsi="Book Antiqua"/>
                <w:color w:val="000000"/>
                <w:szCs w:val="22"/>
              </w:rPr>
              <w:t>Seoni</w:t>
            </w:r>
            <w:proofErr w:type="spellEnd"/>
            <w:r w:rsidRPr="00570142">
              <w:rPr>
                <w:rFonts w:ascii="Book Antiqua" w:hAnsi="Book Antiqua"/>
                <w:color w:val="000000"/>
                <w:szCs w:val="22"/>
              </w:rPr>
              <w:t xml:space="preserve"> &amp; </w:t>
            </w:r>
            <w:proofErr w:type="spellStart"/>
            <w:r w:rsidRPr="00570142">
              <w:rPr>
                <w:rFonts w:ascii="Book Antiqua" w:hAnsi="Book Antiqua"/>
                <w:color w:val="000000"/>
                <w:szCs w:val="22"/>
              </w:rPr>
              <w:t>Morena</w:t>
            </w:r>
            <w:proofErr w:type="spellEnd"/>
            <w:r w:rsidRPr="00570142">
              <w:rPr>
                <w:rFonts w:ascii="Book Antiqua" w:hAnsi="Book Antiqua"/>
                <w:color w:val="000000"/>
                <w:szCs w:val="22"/>
              </w:rPr>
              <w:t xml:space="preserve"> Substations shall be placed in proposed switchyard control room at 400KV Side. Kindly confirm</w:t>
            </w:r>
          </w:p>
          <w:p w:rsidR="00570142" w:rsidRPr="00570142" w:rsidRDefault="00570142" w:rsidP="00EA3BAE">
            <w:pPr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</w:p>
        </w:tc>
        <w:tc>
          <w:tcPr>
            <w:tcW w:w="2358" w:type="dxa"/>
          </w:tcPr>
          <w:p w:rsidR="00570142" w:rsidRPr="00570142" w:rsidRDefault="00570142" w:rsidP="00EA3BAE">
            <w:pPr>
              <w:ind w:right="-18"/>
              <w:jc w:val="both"/>
              <w:rPr>
                <w:rFonts w:ascii="Book Antiqua" w:hAnsi="Book Antiqua"/>
                <w:szCs w:val="22"/>
              </w:rPr>
            </w:pPr>
            <w:r w:rsidRPr="00570142">
              <w:rPr>
                <w:rFonts w:ascii="Book Antiqua" w:hAnsi="Book Antiqua"/>
                <w:szCs w:val="22"/>
              </w:rPr>
              <w:t xml:space="preserve">For </w:t>
            </w:r>
            <w:proofErr w:type="spellStart"/>
            <w:r w:rsidRPr="00570142">
              <w:rPr>
                <w:rFonts w:ascii="Book Antiqua" w:hAnsi="Book Antiqua"/>
                <w:szCs w:val="22"/>
              </w:rPr>
              <w:t>Seoni</w:t>
            </w:r>
            <w:proofErr w:type="spellEnd"/>
            <w:r w:rsidRPr="00570142">
              <w:rPr>
                <w:rFonts w:ascii="Book Antiqua" w:hAnsi="Book Antiqua"/>
                <w:szCs w:val="22"/>
              </w:rPr>
              <w:t xml:space="preserve"> S/s One number of New SPR is consid</w:t>
            </w:r>
            <w:r>
              <w:rPr>
                <w:rFonts w:ascii="Book Antiqua" w:hAnsi="Book Antiqua"/>
                <w:szCs w:val="22"/>
              </w:rPr>
              <w:t>ered for locating HV Protection</w:t>
            </w:r>
            <w:r w:rsidRPr="00570142">
              <w:rPr>
                <w:rFonts w:ascii="Book Antiqua" w:hAnsi="Book Antiqua"/>
                <w:szCs w:val="22"/>
              </w:rPr>
              <w:t xml:space="preserve"> Panels of ICT. Protection Panels of LV Side shall be located in nearest existing Switchyard panel Room (SPR).</w:t>
            </w:r>
          </w:p>
          <w:p w:rsidR="00570142" w:rsidRPr="00570142" w:rsidRDefault="00570142" w:rsidP="00EA3BAE">
            <w:pPr>
              <w:ind w:right="-18"/>
              <w:jc w:val="both"/>
              <w:rPr>
                <w:rFonts w:ascii="Book Antiqua" w:hAnsi="Book Antiqua"/>
                <w:szCs w:val="22"/>
              </w:rPr>
            </w:pPr>
          </w:p>
          <w:p w:rsidR="00570142" w:rsidRPr="00570142" w:rsidRDefault="00570142" w:rsidP="00EA3BAE">
            <w:pPr>
              <w:ind w:right="-18"/>
              <w:jc w:val="both"/>
              <w:rPr>
                <w:rFonts w:ascii="Book Antiqua" w:hAnsi="Book Antiqua"/>
                <w:szCs w:val="22"/>
              </w:rPr>
            </w:pPr>
            <w:r w:rsidRPr="00570142">
              <w:rPr>
                <w:rFonts w:ascii="Book Antiqua" w:hAnsi="Book Antiqua"/>
                <w:szCs w:val="22"/>
              </w:rPr>
              <w:t xml:space="preserve">For </w:t>
            </w:r>
            <w:proofErr w:type="spellStart"/>
            <w:r w:rsidRPr="00570142">
              <w:rPr>
                <w:rFonts w:ascii="Book Antiqua" w:hAnsi="Book Antiqua"/>
                <w:szCs w:val="22"/>
              </w:rPr>
              <w:t>Morena</w:t>
            </w:r>
            <w:proofErr w:type="spellEnd"/>
            <w:r w:rsidRPr="00570142">
              <w:rPr>
                <w:rFonts w:ascii="Book Antiqua" w:hAnsi="Book Antiqua"/>
                <w:szCs w:val="22"/>
              </w:rPr>
              <w:t xml:space="preserve"> : Two New SPR ( One for 400kV Switchyard &amp; One for 220kV </w:t>
            </w:r>
            <w:r>
              <w:rPr>
                <w:rFonts w:ascii="Book Antiqua" w:hAnsi="Book Antiqua"/>
                <w:szCs w:val="22"/>
              </w:rPr>
              <w:t>Switchyard is specified in BPS)</w:t>
            </w:r>
          </w:p>
        </w:tc>
      </w:tr>
      <w:tr w:rsidR="00570142" w:rsidRPr="00570142" w:rsidTr="00134CD7">
        <w:tc>
          <w:tcPr>
            <w:tcW w:w="648" w:type="dxa"/>
          </w:tcPr>
          <w:p w:rsidR="00570142" w:rsidRPr="00570142" w:rsidRDefault="00570142" w:rsidP="00261184">
            <w:pPr>
              <w:pStyle w:val="ListParagraph"/>
              <w:numPr>
                <w:ilvl w:val="0"/>
                <w:numId w:val="3"/>
              </w:numPr>
              <w:ind w:left="-18" w:firstLine="0"/>
              <w:jc w:val="both"/>
              <w:outlineLvl w:val="0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43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/>
                <w:szCs w:val="22"/>
              </w:rPr>
            </w:pPr>
            <w:r w:rsidRPr="00570142">
              <w:rPr>
                <w:rFonts w:ascii="Book Antiqua" w:hAnsi="Book Antiqua"/>
                <w:szCs w:val="22"/>
              </w:rPr>
              <w:t>Schedule 3 of BPS</w:t>
            </w:r>
          </w:p>
        </w:tc>
        <w:tc>
          <w:tcPr>
            <w:tcW w:w="441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</w:p>
        </w:tc>
        <w:tc>
          <w:tcPr>
            <w:tcW w:w="4050" w:type="dxa"/>
          </w:tcPr>
          <w:p w:rsidR="00570142" w:rsidRPr="00570142" w:rsidRDefault="00570142" w:rsidP="00570142">
            <w:pPr>
              <w:jc w:val="both"/>
              <w:rPr>
                <w:rFonts w:ascii="Book Antiqua" w:hAnsi="Book Antiqua" w:cs="Calibri"/>
                <w:color w:val="000000"/>
                <w:szCs w:val="22"/>
              </w:rPr>
            </w:pPr>
            <w:r w:rsidRPr="00570142">
              <w:rPr>
                <w:rFonts w:ascii="Book Antiqua" w:hAnsi="Book Antiqua"/>
                <w:color w:val="000000"/>
                <w:szCs w:val="22"/>
              </w:rPr>
              <w:t xml:space="preserve">Extension of </w:t>
            </w:r>
            <w:proofErr w:type="spellStart"/>
            <w:proofErr w:type="gramStart"/>
            <w:r w:rsidRPr="00570142">
              <w:rPr>
                <w:rFonts w:ascii="Book Antiqua" w:hAnsi="Book Antiqua"/>
                <w:color w:val="000000"/>
                <w:szCs w:val="22"/>
              </w:rPr>
              <w:t>Wardha</w:t>
            </w:r>
            <w:proofErr w:type="spellEnd"/>
            <w:r w:rsidRPr="00570142">
              <w:rPr>
                <w:rFonts w:ascii="Book Antiqua" w:hAnsi="Book Antiqua"/>
                <w:color w:val="000000"/>
                <w:szCs w:val="22"/>
              </w:rPr>
              <w:t xml:space="preserve"> S/S :</w:t>
            </w:r>
            <w:proofErr w:type="gramEnd"/>
            <w:r w:rsidRPr="00570142">
              <w:rPr>
                <w:rFonts w:ascii="Book Antiqua" w:hAnsi="Book Antiqua"/>
                <w:color w:val="000000"/>
                <w:szCs w:val="22"/>
              </w:rPr>
              <w:br/>
              <w:t>We understand that bidder’s to modify existing 315mvaR Transformer foundation as per tender drawing C/ENGG/MOD/TRF/FDN/WADHA/11 to suit 500mvaR Transformer (</w:t>
            </w:r>
            <w:proofErr w:type="spellStart"/>
            <w:r w:rsidRPr="00570142">
              <w:rPr>
                <w:rFonts w:ascii="Book Antiqua" w:hAnsi="Book Antiqua"/>
                <w:color w:val="000000"/>
                <w:szCs w:val="22"/>
              </w:rPr>
              <w:t>Areva</w:t>
            </w:r>
            <w:proofErr w:type="spellEnd"/>
            <w:r w:rsidRPr="00570142">
              <w:rPr>
                <w:rFonts w:ascii="Book Antiqua" w:hAnsi="Book Antiqua"/>
                <w:color w:val="000000"/>
                <w:szCs w:val="22"/>
              </w:rPr>
              <w:t xml:space="preserve"> Make). Please confirm. Also, please share foundation detailed drawing.</w:t>
            </w:r>
          </w:p>
        </w:tc>
        <w:tc>
          <w:tcPr>
            <w:tcW w:w="2358" w:type="dxa"/>
          </w:tcPr>
          <w:p w:rsidR="00570142" w:rsidRPr="00570142" w:rsidRDefault="00274B79" w:rsidP="00EA3BAE">
            <w:pPr>
              <w:ind w:right="-18"/>
              <w:jc w:val="both"/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 xml:space="preserve">The </w:t>
            </w:r>
            <w:r w:rsidR="00570142" w:rsidRPr="00570142">
              <w:rPr>
                <w:rFonts w:ascii="Book Antiqua" w:hAnsi="Book Antiqua"/>
                <w:szCs w:val="22"/>
              </w:rPr>
              <w:t>Existing Fo</w:t>
            </w:r>
            <w:r>
              <w:rPr>
                <w:rFonts w:ascii="Book Antiqua" w:hAnsi="Book Antiqua"/>
                <w:szCs w:val="22"/>
              </w:rPr>
              <w:t xml:space="preserve">undation Drawing of ICT </w:t>
            </w:r>
            <w:proofErr w:type="gramStart"/>
            <w:r w:rsidR="00570142" w:rsidRPr="00570142">
              <w:rPr>
                <w:rFonts w:ascii="Book Antiqua" w:hAnsi="Book Antiqua"/>
                <w:szCs w:val="22"/>
              </w:rPr>
              <w:t>Foundation  shall</w:t>
            </w:r>
            <w:proofErr w:type="gramEnd"/>
            <w:r w:rsidR="00570142" w:rsidRPr="00570142">
              <w:rPr>
                <w:rFonts w:ascii="Book Antiqua" w:hAnsi="Book Antiqua"/>
                <w:szCs w:val="22"/>
              </w:rPr>
              <w:t xml:space="preserve"> be provided to successful bidder during detailed engineering stage.</w:t>
            </w:r>
          </w:p>
        </w:tc>
      </w:tr>
      <w:tr w:rsidR="00570142" w:rsidRPr="00570142" w:rsidTr="00134CD7">
        <w:tc>
          <w:tcPr>
            <w:tcW w:w="648" w:type="dxa"/>
          </w:tcPr>
          <w:p w:rsidR="00570142" w:rsidRPr="00570142" w:rsidRDefault="00570142" w:rsidP="00261184">
            <w:pPr>
              <w:pStyle w:val="ListParagraph"/>
              <w:numPr>
                <w:ilvl w:val="0"/>
                <w:numId w:val="3"/>
              </w:numPr>
              <w:ind w:left="-18" w:firstLine="0"/>
              <w:jc w:val="both"/>
              <w:outlineLvl w:val="0"/>
              <w:rPr>
                <w:rFonts w:ascii="Book Antiqua" w:hAnsi="Book Antiqua"/>
                <w:bCs/>
                <w:szCs w:val="22"/>
              </w:rPr>
            </w:pPr>
          </w:p>
        </w:tc>
        <w:tc>
          <w:tcPr>
            <w:tcW w:w="243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/>
                <w:szCs w:val="22"/>
              </w:rPr>
            </w:pPr>
            <w:r w:rsidRPr="00570142">
              <w:rPr>
                <w:rFonts w:ascii="Book Antiqua" w:hAnsi="Book Antiqua"/>
                <w:szCs w:val="22"/>
              </w:rPr>
              <w:t>Annex-I of Section Project</w:t>
            </w:r>
          </w:p>
        </w:tc>
        <w:tc>
          <w:tcPr>
            <w:tcW w:w="441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/>
                <w:color w:val="000000"/>
                <w:szCs w:val="22"/>
              </w:rPr>
            </w:pPr>
          </w:p>
        </w:tc>
        <w:tc>
          <w:tcPr>
            <w:tcW w:w="4050" w:type="dxa"/>
          </w:tcPr>
          <w:p w:rsidR="00570142" w:rsidRPr="00570142" w:rsidRDefault="00570142" w:rsidP="00EA3BAE">
            <w:pPr>
              <w:jc w:val="both"/>
              <w:rPr>
                <w:rFonts w:ascii="Book Antiqua" w:hAnsi="Book Antiqua"/>
                <w:color w:val="000000"/>
                <w:szCs w:val="22"/>
              </w:rPr>
            </w:pPr>
            <w:r w:rsidRPr="00570142">
              <w:rPr>
                <w:rFonts w:ascii="Book Antiqua" w:hAnsi="Book Antiqua"/>
                <w:color w:val="000000"/>
                <w:szCs w:val="22"/>
              </w:rPr>
              <w:t xml:space="preserve">Plan and Section Drawing for 400/220kV </w:t>
            </w:r>
            <w:proofErr w:type="spellStart"/>
            <w:r w:rsidRPr="00570142">
              <w:rPr>
                <w:rFonts w:ascii="Book Antiqua" w:hAnsi="Book Antiqua"/>
                <w:color w:val="000000"/>
                <w:szCs w:val="22"/>
              </w:rPr>
              <w:t>Morena</w:t>
            </w:r>
            <w:proofErr w:type="spellEnd"/>
            <w:r w:rsidRPr="00570142">
              <w:rPr>
                <w:rFonts w:ascii="Book Antiqua" w:hAnsi="Book Antiqua"/>
                <w:color w:val="000000"/>
                <w:szCs w:val="22"/>
              </w:rPr>
              <w:t xml:space="preserve"> Substation Ext.:-</w:t>
            </w:r>
            <w:r w:rsidRPr="00570142">
              <w:rPr>
                <w:rFonts w:ascii="Book Antiqua" w:hAnsi="Book Antiqua"/>
                <w:color w:val="000000"/>
                <w:szCs w:val="22"/>
              </w:rPr>
              <w:br/>
              <w:t>We understand that available 400kV Gantries at site are designed for additional beam load (arrangement as per layout) and bidder’s to follow PGCIL standard gantries as marked in Layout. Kindly confirm</w:t>
            </w:r>
          </w:p>
          <w:p w:rsidR="00570142" w:rsidRPr="00570142" w:rsidRDefault="00570142" w:rsidP="00EA3BAE">
            <w:pPr>
              <w:jc w:val="both"/>
              <w:rPr>
                <w:rFonts w:ascii="Book Antiqua" w:hAnsi="Book Antiqua"/>
                <w:color w:val="000000"/>
                <w:szCs w:val="22"/>
              </w:rPr>
            </w:pPr>
          </w:p>
        </w:tc>
        <w:tc>
          <w:tcPr>
            <w:tcW w:w="2358" w:type="dxa"/>
          </w:tcPr>
          <w:p w:rsidR="00570142" w:rsidRPr="00570142" w:rsidRDefault="00570142" w:rsidP="00EA3BAE">
            <w:pPr>
              <w:ind w:right="-18"/>
              <w:jc w:val="both"/>
              <w:rPr>
                <w:rFonts w:ascii="Book Antiqua" w:hAnsi="Book Antiqua"/>
                <w:szCs w:val="22"/>
              </w:rPr>
            </w:pPr>
            <w:r w:rsidRPr="00570142">
              <w:rPr>
                <w:rFonts w:ascii="Book Antiqua" w:hAnsi="Book Antiqua"/>
                <w:color w:val="000000"/>
                <w:szCs w:val="22"/>
              </w:rPr>
              <w:t>Bidder may Quote as per Provision Shown in Drawing ref C/ENGG/WR/WRSS-23/MORENA/</w:t>
            </w:r>
            <w:r w:rsidR="00274B79">
              <w:rPr>
                <w:rFonts w:ascii="Book Antiqua" w:hAnsi="Book Antiqua"/>
                <w:color w:val="000000"/>
                <w:szCs w:val="22"/>
              </w:rPr>
              <w:t xml:space="preserve"> </w:t>
            </w:r>
            <w:r w:rsidRPr="00570142">
              <w:rPr>
                <w:rFonts w:ascii="Book Antiqua" w:hAnsi="Book Antiqua"/>
                <w:color w:val="000000"/>
                <w:szCs w:val="22"/>
              </w:rPr>
              <w:t>GA/01</w:t>
            </w:r>
          </w:p>
        </w:tc>
      </w:tr>
    </w:tbl>
    <w:p w:rsidR="00EA2280" w:rsidRPr="00560BB7" w:rsidRDefault="00EA2280" w:rsidP="00F2159F">
      <w:pPr>
        <w:jc w:val="both"/>
        <w:rPr>
          <w:lang w:val="en-IN"/>
        </w:rPr>
      </w:pPr>
    </w:p>
    <w:sectPr w:rsidR="00EA2280" w:rsidRPr="00560BB7" w:rsidSect="004569F6">
      <w:headerReference w:type="default" r:id="rId9"/>
      <w:footerReference w:type="default" r:id="rId10"/>
      <w:pgSz w:w="15840" w:h="12240" w:orient="landscape"/>
      <w:pgMar w:top="1440" w:right="630" w:bottom="72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791" w:rsidRDefault="00697791" w:rsidP="00F07D04">
      <w:r>
        <w:separator/>
      </w:r>
    </w:p>
  </w:endnote>
  <w:endnote w:type="continuationSeparator" w:id="0">
    <w:p w:rsidR="00697791" w:rsidRDefault="00697791" w:rsidP="00F07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860236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096AED" w:rsidRDefault="00096AED" w:rsidP="00D476B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74B7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74B79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 w:rsidR="00274B79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50.1pt;height:24.2pt">
                  <v:imagedata r:id="rId1" o:title=""/>
                  <o:lock v:ext="edit" ungrouping="t" rotation="t" cropping="t" verticies="t" text="t" grouping="t"/>
                  <o:signatureline v:ext="edit" id="{BD3740AB-523B-46ED-951C-AECC3AA5C08E}" provid="{00000000-0000-0000-0000-000000000000}" o:suggestedsigner="RAM LAL" o:suggestedsigner2="Assistant Manager (CS)" issignatureline="t"/>
                </v:shape>
              </w:pic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791" w:rsidRDefault="00697791" w:rsidP="00F07D04">
      <w:r>
        <w:separator/>
      </w:r>
    </w:p>
  </w:footnote>
  <w:footnote w:type="continuationSeparator" w:id="0">
    <w:p w:rsidR="00697791" w:rsidRDefault="00697791" w:rsidP="00F07D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166" w:rsidRPr="002C4706" w:rsidRDefault="00802166" w:rsidP="00802166">
    <w:pPr>
      <w:rPr>
        <w:rFonts w:ascii="Calibri" w:hAnsi="Calibri" w:cs="Mangal"/>
        <w:b/>
        <w:bCs/>
        <w:lang w:val="en-GB" w:bidi="hi-IN"/>
      </w:rPr>
    </w:pPr>
    <w:r w:rsidRPr="009A2630">
      <w:rPr>
        <w:rFonts w:ascii="Book Antiqua" w:hAnsi="Book Antiqua"/>
        <w:b/>
        <w:sz w:val="22"/>
        <w:szCs w:val="22"/>
      </w:rPr>
      <w:t>Clarification No-0</w:t>
    </w:r>
    <w:r w:rsidR="00FE7A72">
      <w:rPr>
        <w:rFonts w:ascii="Book Antiqua" w:hAnsi="Book Antiqua"/>
        <w:b/>
        <w:sz w:val="22"/>
        <w:szCs w:val="22"/>
      </w:rPr>
      <w:t>3</w:t>
    </w:r>
    <w:r w:rsidRPr="009A2630">
      <w:rPr>
        <w:rFonts w:ascii="Book Antiqua" w:hAnsi="Book Antiqua"/>
        <w:b/>
        <w:sz w:val="22"/>
        <w:szCs w:val="22"/>
      </w:rPr>
      <w:t xml:space="preserve"> to Bidding Documents for Substation Package-SS73 for (</w:t>
    </w:r>
    <w:proofErr w:type="spellStart"/>
    <w:r w:rsidRPr="009A2630">
      <w:rPr>
        <w:rFonts w:ascii="Book Antiqua" w:hAnsi="Book Antiqua"/>
        <w:b/>
        <w:sz w:val="22"/>
        <w:szCs w:val="22"/>
      </w:rPr>
      <w:t>i</w:t>
    </w:r>
    <w:proofErr w:type="spellEnd"/>
    <w:r w:rsidRPr="009A2630">
      <w:rPr>
        <w:rFonts w:ascii="Book Antiqua" w:hAnsi="Book Antiqua"/>
        <w:b/>
        <w:sz w:val="22"/>
        <w:szCs w:val="22"/>
      </w:rPr>
      <w:t xml:space="preserve">) Extension of 400/220kV </w:t>
    </w:r>
    <w:proofErr w:type="spellStart"/>
    <w:r w:rsidRPr="009A2630">
      <w:rPr>
        <w:rFonts w:ascii="Book Antiqua" w:hAnsi="Book Antiqua"/>
        <w:b/>
        <w:sz w:val="22"/>
        <w:szCs w:val="22"/>
      </w:rPr>
      <w:t>Wardha</w:t>
    </w:r>
    <w:proofErr w:type="spellEnd"/>
    <w:r w:rsidRPr="009A2630">
      <w:rPr>
        <w:rFonts w:ascii="Book Antiqua" w:hAnsi="Book Antiqua"/>
        <w:b/>
        <w:sz w:val="22"/>
        <w:szCs w:val="22"/>
      </w:rPr>
      <w:t xml:space="preserve"> S/S, (ii) Extension of 400/220kV </w:t>
    </w:r>
    <w:proofErr w:type="spellStart"/>
    <w:r w:rsidRPr="009A2630">
      <w:rPr>
        <w:rFonts w:ascii="Book Antiqua" w:hAnsi="Book Antiqua"/>
        <w:b/>
        <w:sz w:val="22"/>
        <w:szCs w:val="22"/>
      </w:rPr>
      <w:t>Seoni</w:t>
    </w:r>
    <w:proofErr w:type="spellEnd"/>
    <w:r w:rsidRPr="009A2630">
      <w:rPr>
        <w:rFonts w:ascii="Book Antiqua" w:hAnsi="Book Antiqua"/>
        <w:b/>
        <w:sz w:val="22"/>
        <w:szCs w:val="22"/>
      </w:rPr>
      <w:t xml:space="preserve"> S/S, (iii) Extension of 400/220kV </w:t>
    </w:r>
    <w:proofErr w:type="spellStart"/>
    <w:r w:rsidRPr="009A2630">
      <w:rPr>
        <w:rFonts w:ascii="Book Antiqua" w:hAnsi="Book Antiqua"/>
        <w:b/>
        <w:sz w:val="22"/>
        <w:szCs w:val="22"/>
      </w:rPr>
      <w:t>Morena</w:t>
    </w:r>
    <w:proofErr w:type="spellEnd"/>
    <w:r w:rsidRPr="009A2630">
      <w:rPr>
        <w:rFonts w:ascii="Book Antiqua" w:hAnsi="Book Antiqua"/>
        <w:b/>
        <w:sz w:val="22"/>
        <w:szCs w:val="22"/>
      </w:rPr>
      <w:t xml:space="preserve"> S/S and (iv) Extension of 400kV Bina S/S associated with Western Region System Strengthening Scheme (WRSS)-23</w:t>
    </w:r>
    <w:r>
      <w:rPr>
        <w:rFonts w:ascii="Calibri" w:hAnsi="Calibri" w:cs="Mangal"/>
        <w:b/>
        <w:lang w:bidi="hi-IN"/>
      </w:rPr>
      <w:t>.</w:t>
    </w:r>
  </w:p>
  <w:p w:rsidR="00096AED" w:rsidRDefault="00802166" w:rsidP="00802166">
    <w:pPr>
      <w:rPr>
        <w:rFonts w:ascii="Calibri" w:hAnsi="Calibri" w:cs="Mangal"/>
        <w:b/>
        <w:bCs/>
        <w:lang w:bidi="hi-IN"/>
      </w:rPr>
    </w:pPr>
    <w:r>
      <w:rPr>
        <w:rFonts w:ascii="Calibri" w:hAnsi="Calibri" w:cs="Mangal"/>
        <w:b/>
        <w:lang w:bidi="hi-IN"/>
      </w:rPr>
      <w:t xml:space="preserve">Spec. No: </w:t>
    </w:r>
    <w:r w:rsidRPr="009A2630">
      <w:rPr>
        <w:rFonts w:ascii="Calibri" w:hAnsi="Calibri" w:cs="Mangal"/>
        <w:b/>
        <w:bCs/>
        <w:lang w:bidi="hi-IN"/>
      </w:rPr>
      <w:t>CC-CS/1043-WR2/SS-4174/3/G5</w:t>
    </w:r>
  </w:p>
  <w:p w:rsidR="00802166" w:rsidRPr="00802166" w:rsidRDefault="00802166" w:rsidP="0080216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32181"/>
    <w:multiLevelType w:val="hybridMultilevel"/>
    <w:tmpl w:val="C916F0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050AB"/>
    <w:multiLevelType w:val="hybridMultilevel"/>
    <w:tmpl w:val="5D9ECF6A"/>
    <w:lvl w:ilvl="0" w:tplc="3CAE5C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5366C"/>
    <w:multiLevelType w:val="multilevel"/>
    <w:tmpl w:val="21D2CAD8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0B266130"/>
    <w:multiLevelType w:val="multilevel"/>
    <w:tmpl w:val="7B12F326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  <w:b w:val="0"/>
        <w:color w:val="auto"/>
      </w:rPr>
    </w:lvl>
    <w:lvl w:ilvl="1">
      <w:numFmt w:val="decimal"/>
      <w:lvlText w:val="%1.%2"/>
      <w:lvlJc w:val="left"/>
      <w:pPr>
        <w:ind w:left="630" w:hanging="63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4">
    <w:nsid w:val="0FC11F63"/>
    <w:multiLevelType w:val="hybridMultilevel"/>
    <w:tmpl w:val="7BF0133E"/>
    <w:lvl w:ilvl="0" w:tplc="E4E25580">
      <w:start w:val="1"/>
      <w:numFmt w:val="lowerLetter"/>
      <w:lvlText w:val="(%1)"/>
      <w:lvlJc w:val="left"/>
      <w:pPr>
        <w:ind w:left="3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18" w:hanging="360"/>
      </w:pPr>
    </w:lvl>
    <w:lvl w:ilvl="2" w:tplc="4009001B" w:tentative="1">
      <w:start w:val="1"/>
      <w:numFmt w:val="lowerRoman"/>
      <w:lvlText w:val="%3."/>
      <w:lvlJc w:val="right"/>
      <w:pPr>
        <w:ind w:left="1838" w:hanging="180"/>
      </w:pPr>
    </w:lvl>
    <w:lvl w:ilvl="3" w:tplc="4009000F" w:tentative="1">
      <w:start w:val="1"/>
      <w:numFmt w:val="decimal"/>
      <w:lvlText w:val="%4."/>
      <w:lvlJc w:val="left"/>
      <w:pPr>
        <w:ind w:left="2558" w:hanging="360"/>
      </w:pPr>
    </w:lvl>
    <w:lvl w:ilvl="4" w:tplc="40090019" w:tentative="1">
      <w:start w:val="1"/>
      <w:numFmt w:val="lowerLetter"/>
      <w:lvlText w:val="%5."/>
      <w:lvlJc w:val="left"/>
      <w:pPr>
        <w:ind w:left="3278" w:hanging="360"/>
      </w:pPr>
    </w:lvl>
    <w:lvl w:ilvl="5" w:tplc="4009001B" w:tentative="1">
      <w:start w:val="1"/>
      <w:numFmt w:val="lowerRoman"/>
      <w:lvlText w:val="%6."/>
      <w:lvlJc w:val="right"/>
      <w:pPr>
        <w:ind w:left="3998" w:hanging="180"/>
      </w:pPr>
    </w:lvl>
    <w:lvl w:ilvl="6" w:tplc="4009000F" w:tentative="1">
      <w:start w:val="1"/>
      <w:numFmt w:val="decimal"/>
      <w:lvlText w:val="%7."/>
      <w:lvlJc w:val="left"/>
      <w:pPr>
        <w:ind w:left="4718" w:hanging="360"/>
      </w:pPr>
    </w:lvl>
    <w:lvl w:ilvl="7" w:tplc="40090019" w:tentative="1">
      <w:start w:val="1"/>
      <w:numFmt w:val="lowerLetter"/>
      <w:lvlText w:val="%8."/>
      <w:lvlJc w:val="left"/>
      <w:pPr>
        <w:ind w:left="5438" w:hanging="360"/>
      </w:pPr>
    </w:lvl>
    <w:lvl w:ilvl="8" w:tplc="400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5">
    <w:nsid w:val="14581EFF"/>
    <w:multiLevelType w:val="multilevel"/>
    <w:tmpl w:val="6FCA22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6B11BC4"/>
    <w:multiLevelType w:val="hybridMultilevel"/>
    <w:tmpl w:val="08A2ADE6"/>
    <w:lvl w:ilvl="0" w:tplc="3782D188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416BF7"/>
    <w:multiLevelType w:val="hybridMultilevel"/>
    <w:tmpl w:val="7664721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51D050FD"/>
    <w:multiLevelType w:val="multilevel"/>
    <w:tmpl w:val="A5D686E4"/>
    <w:lvl w:ilvl="0">
      <w:start w:val="1"/>
      <w:numFmt w:val="upperRoman"/>
      <w:lvlText w:val="%1."/>
      <w:lvlJc w:val="left"/>
      <w:pPr>
        <w:ind w:left="1080" w:hanging="720"/>
      </w:pPr>
    </w:lvl>
    <w:lvl w:ilvl="1">
      <w:numFmt w:val="decimal"/>
      <w:isLgl/>
      <w:lvlText w:val="%1.%2"/>
      <w:lvlJc w:val="left"/>
      <w:pPr>
        <w:ind w:left="720" w:hanging="360"/>
      </w:pPr>
      <w:rPr>
        <w:rFonts w:eastAsia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/>
      </w:rPr>
    </w:lvl>
  </w:abstractNum>
  <w:abstractNum w:abstractNumId="9">
    <w:nsid w:val="638B1578"/>
    <w:multiLevelType w:val="hybridMultilevel"/>
    <w:tmpl w:val="65D4D57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EB5754"/>
    <w:multiLevelType w:val="hybridMultilevel"/>
    <w:tmpl w:val="7A3A7FFA"/>
    <w:lvl w:ilvl="0" w:tplc="ED125B8C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7BA69FE"/>
    <w:multiLevelType w:val="hybridMultilevel"/>
    <w:tmpl w:val="E8A009DA"/>
    <w:lvl w:ilvl="0" w:tplc="2A683B64">
      <w:start w:val="1"/>
      <w:numFmt w:val="lowerLetter"/>
      <w:lvlText w:val="%1)"/>
      <w:lvlJc w:val="left"/>
      <w:pPr>
        <w:ind w:left="630" w:hanging="360"/>
      </w:pPr>
      <w:rPr>
        <w:rFonts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350" w:hanging="360"/>
      </w:pPr>
    </w:lvl>
    <w:lvl w:ilvl="2" w:tplc="4009001B" w:tentative="1">
      <w:start w:val="1"/>
      <w:numFmt w:val="lowerRoman"/>
      <w:lvlText w:val="%3."/>
      <w:lvlJc w:val="right"/>
      <w:pPr>
        <w:ind w:left="2070" w:hanging="180"/>
      </w:pPr>
    </w:lvl>
    <w:lvl w:ilvl="3" w:tplc="4009000F" w:tentative="1">
      <w:start w:val="1"/>
      <w:numFmt w:val="decimal"/>
      <w:lvlText w:val="%4."/>
      <w:lvlJc w:val="left"/>
      <w:pPr>
        <w:ind w:left="2790" w:hanging="360"/>
      </w:pPr>
    </w:lvl>
    <w:lvl w:ilvl="4" w:tplc="40090019" w:tentative="1">
      <w:start w:val="1"/>
      <w:numFmt w:val="lowerLetter"/>
      <w:lvlText w:val="%5."/>
      <w:lvlJc w:val="left"/>
      <w:pPr>
        <w:ind w:left="3510" w:hanging="360"/>
      </w:pPr>
    </w:lvl>
    <w:lvl w:ilvl="5" w:tplc="4009001B" w:tentative="1">
      <w:start w:val="1"/>
      <w:numFmt w:val="lowerRoman"/>
      <w:lvlText w:val="%6."/>
      <w:lvlJc w:val="right"/>
      <w:pPr>
        <w:ind w:left="4230" w:hanging="180"/>
      </w:pPr>
    </w:lvl>
    <w:lvl w:ilvl="6" w:tplc="4009000F" w:tentative="1">
      <w:start w:val="1"/>
      <w:numFmt w:val="decimal"/>
      <w:lvlText w:val="%7."/>
      <w:lvlJc w:val="left"/>
      <w:pPr>
        <w:ind w:left="4950" w:hanging="360"/>
      </w:pPr>
    </w:lvl>
    <w:lvl w:ilvl="7" w:tplc="40090019" w:tentative="1">
      <w:start w:val="1"/>
      <w:numFmt w:val="lowerLetter"/>
      <w:lvlText w:val="%8."/>
      <w:lvlJc w:val="left"/>
      <w:pPr>
        <w:ind w:left="5670" w:hanging="360"/>
      </w:pPr>
    </w:lvl>
    <w:lvl w:ilvl="8" w:tplc="40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9"/>
  </w:num>
  <w:num w:numId="8">
    <w:abstractNumId w:val="10"/>
  </w:num>
  <w:num w:numId="9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7D04"/>
    <w:rsid w:val="000025FF"/>
    <w:rsid w:val="00007D6D"/>
    <w:rsid w:val="00013871"/>
    <w:rsid w:val="00022EF2"/>
    <w:rsid w:val="000276F4"/>
    <w:rsid w:val="00033792"/>
    <w:rsid w:val="00035A6C"/>
    <w:rsid w:val="0003749B"/>
    <w:rsid w:val="000405F2"/>
    <w:rsid w:val="000412BF"/>
    <w:rsid w:val="000477F2"/>
    <w:rsid w:val="00055638"/>
    <w:rsid w:val="00071361"/>
    <w:rsid w:val="00073803"/>
    <w:rsid w:val="00075C4C"/>
    <w:rsid w:val="000839D1"/>
    <w:rsid w:val="00096AED"/>
    <w:rsid w:val="000A0324"/>
    <w:rsid w:val="000A066D"/>
    <w:rsid w:val="000C1C82"/>
    <w:rsid w:val="000C626E"/>
    <w:rsid w:val="000D20F0"/>
    <w:rsid w:val="000D2808"/>
    <w:rsid w:val="000E4850"/>
    <w:rsid w:val="000F2DE0"/>
    <w:rsid w:val="000F44C5"/>
    <w:rsid w:val="0011172F"/>
    <w:rsid w:val="001122E6"/>
    <w:rsid w:val="00124496"/>
    <w:rsid w:val="00126574"/>
    <w:rsid w:val="00142151"/>
    <w:rsid w:val="00152529"/>
    <w:rsid w:val="0015488A"/>
    <w:rsid w:val="00171113"/>
    <w:rsid w:val="00184767"/>
    <w:rsid w:val="00186AA4"/>
    <w:rsid w:val="001A046B"/>
    <w:rsid w:val="001A14E9"/>
    <w:rsid w:val="001A4683"/>
    <w:rsid w:val="001B6EEC"/>
    <w:rsid w:val="001C2C84"/>
    <w:rsid w:val="001C2D12"/>
    <w:rsid w:val="001D4687"/>
    <w:rsid w:val="001E2079"/>
    <w:rsid w:val="001F266E"/>
    <w:rsid w:val="001F478F"/>
    <w:rsid w:val="00211FF8"/>
    <w:rsid w:val="002127EB"/>
    <w:rsid w:val="00215A70"/>
    <w:rsid w:val="00230E24"/>
    <w:rsid w:val="002338A3"/>
    <w:rsid w:val="00234533"/>
    <w:rsid w:val="00235FEB"/>
    <w:rsid w:val="00236BE0"/>
    <w:rsid w:val="00253575"/>
    <w:rsid w:val="00261184"/>
    <w:rsid w:val="002617D6"/>
    <w:rsid w:val="00274B79"/>
    <w:rsid w:val="002770C1"/>
    <w:rsid w:val="002808DF"/>
    <w:rsid w:val="00285B92"/>
    <w:rsid w:val="00286E5E"/>
    <w:rsid w:val="002949F9"/>
    <w:rsid w:val="002A2743"/>
    <w:rsid w:val="002A2E8A"/>
    <w:rsid w:val="002A680F"/>
    <w:rsid w:val="002C3948"/>
    <w:rsid w:val="002E087A"/>
    <w:rsid w:val="002E262D"/>
    <w:rsid w:val="002E4153"/>
    <w:rsid w:val="002E4B75"/>
    <w:rsid w:val="002E608A"/>
    <w:rsid w:val="002E7AFF"/>
    <w:rsid w:val="002F7ACC"/>
    <w:rsid w:val="00300C08"/>
    <w:rsid w:val="00304EFB"/>
    <w:rsid w:val="00305684"/>
    <w:rsid w:val="003106C0"/>
    <w:rsid w:val="00312C12"/>
    <w:rsid w:val="00323764"/>
    <w:rsid w:val="003419D9"/>
    <w:rsid w:val="003519D5"/>
    <w:rsid w:val="00356075"/>
    <w:rsid w:val="00357DE4"/>
    <w:rsid w:val="00360D15"/>
    <w:rsid w:val="00366840"/>
    <w:rsid w:val="00380C12"/>
    <w:rsid w:val="00382382"/>
    <w:rsid w:val="003B3EC3"/>
    <w:rsid w:val="003C73BB"/>
    <w:rsid w:val="003F62EF"/>
    <w:rsid w:val="003F7213"/>
    <w:rsid w:val="004009CA"/>
    <w:rsid w:val="004248F7"/>
    <w:rsid w:val="00424E28"/>
    <w:rsid w:val="00427436"/>
    <w:rsid w:val="0043016F"/>
    <w:rsid w:val="004406FA"/>
    <w:rsid w:val="00447146"/>
    <w:rsid w:val="004540E7"/>
    <w:rsid w:val="004569F6"/>
    <w:rsid w:val="0046353E"/>
    <w:rsid w:val="004756EA"/>
    <w:rsid w:val="00475BCF"/>
    <w:rsid w:val="004840F2"/>
    <w:rsid w:val="004A6B42"/>
    <w:rsid w:val="004B2A50"/>
    <w:rsid w:val="004C1D9B"/>
    <w:rsid w:val="004C79F0"/>
    <w:rsid w:val="004E48CF"/>
    <w:rsid w:val="004F2B44"/>
    <w:rsid w:val="004F5B5B"/>
    <w:rsid w:val="00504ACD"/>
    <w:rsid w:val="00512750"/>
    <w:rsid w:val="005131F7"/>
    <w:rsid w:val="00515D0E"/>
    <w:rsid w:val="005219B8"/>
    <w:rsid w:val="0052317D"/>
    <w:rsid w:val="0053291C"/>
    <w:rsid w:val="00543B31"/>
    <w:rsid w:val="00560BB7"/>
    <w:rsid w:val="00561160"/>
    <w:rsid w:val="00570142"/>
    <w:rsid w:val="0058286B"/>
    <w:rsid w:val="005862D1"/>
    <w:rsid w:val="005944DB"/>
    <w:rsid w:val="005A18E7"/>
    <w:rsid w:val="005B1203"/>
    <w:rsid w:val="005C4867"/>
    <w:rsid w:val="005F664A"/>
    <w:rsid w:val="00602383"/>
    <w:rsid w:val="00606708"/>
    <w:rsid w:val="00636C98"/>
    <w:rsid w:val="00650785"/>
    <w:rsid w:val="00651887"/>
    <w:rsid w:val="006617B7"/>
    <w:rsid w:val="006914C2"/>
    <w:rsid w:val="00693EA7"/>
    <w:rsid w:val="00697791"/>
    <w:rsid w:val="006B4F9B"/>
    <w:rsid w:val="006D71C9"/>
    <w:rsid w:val="006E5A8E"/>
    <w:rsid w:val="006F7856"/>
    <w:rsid w:val="00702A9F"/>
    <w:rsid w:val="00702EDA"/>
    <w:rsid w:val="00703B3D"/>
    <w:rsid w:val="00706077"/>
    <w:rsid w:val="00706CE2"/>
    <w:rsid w:val="007071ED"/>
    <w:rsid w:val="007135F4"/>
    <w:rsid w:val="00745BB8"/>
    <w:rsid w:val="007461C7"/>
    <w:rsid w:val="00747EC1"/>
    <w:rsid w:val="00770F4B"/>
    <w:rsid w:val="0077552C"/>
    <w:rsid w:val="0078239F"/>
    <w:rsid w:val="00782B0A"/>
    <w:rsid w:val="00795933"/>
    <w:rsid w:val="007A4663"/>
    <w:rsid w:val="007A5EF4"/>
    <w:rsid w:val="007B1D29"/>
    <w:rsid w:val="007B5B87"/>
    <w:rsid w:val="007D0EA9"/>
    <w:rsid w:val="007D27FC"/>
    <w:rsid w:val="007E5B6C"/>
    <w:rsid w:val="007F1050"/>
    <w:rsid w:val="00802166"/>
    <w:rsid w:val="00803486"/>
    <w:rsid w:val="00804E46"/>
    <w:rsid w:val="00823E27"/>
    <w:rsid w:val="00825014"/>
    <w:rsid w:val="00831FDF"/>
    <w:rsid w:val="00844B04"/>
    <w:rsid w:val="00856FF7"/>
    <w:rsid w:val="00860EFC"/>
    <w:rsid w:val="008616BF"/>
    <w:rsid w:val="00865EC6"/>
    <w:rsid w:val="008741CB"/>
    <w:rsid w:val="008910C3"/>
    <w:rsid w:val="008939FF"/>
    <w:rsid w:val="00896E6B"/>
    <w:rsid w:val="008A5FE4"/>
    <w:rsid w:val="008A715A"/>
    <w:rsid w:val="008B12BD"/>
    <w:rsid w:val="008B19A2"/>
    <w:rsid w:val="008B203E"/>
    <w:rsid w:val="008C08D5"/>
    <w:rsid w:val="008C2F6D"/>
    <w:rsid w:val="008C48F7"/>
    <w:rsid w:val="008D7203"/>
    <w:rsid w:val="008E11CE"/>
    <w:rsid w:val="008E21D1"/>
    <w:rsid w:val="008E4158"/>
    <w:rsid w:val="008E4696"/>
    <w:rsid w:val="00901F70"/>
    <w:rsid w:val="00903446"/>
    <w:rsid w:val="009108A8"/>
    <w:rsid w:val="009428A7"/>
    <w:rsid w:val="00953B81"/>
    <w:rsid w:val="009541A5"/>
    <w:rsid w:val="00956383"/>
    <w:rsid w:val="009576ED"/>
    <w:rsid w:val="00961E94"/>
    <w:rsid w:val="00965C83"/>
    <w:rsid w:val="00966D9C"/>
    <w:rsid w:val="0099351F"/>
    <w:rsid w:val="0099396B"/>
    <w:rsid w:val="009B0C80"/>
    <w:rsid w:val="009B0D61"/>
    <w:rsid w:val="009C706A"/>
    <w:rsid w:val="009F6173"/>
    <w:rsid w:val="00A03E72"/>
    <w:rsid w:val="00A123FE"/>
    <w:rsid w:val="00A1706A"/>
    <w:rsid w:val="00A27386"/>
    <w:rsid w:val="00A30D4C"/>
    <w:rsid w:val="00A35443"/>
    <w:rsid w:val="00A4251E"/>
    <w:rsid w:val="00A441AC"/>
    <w:rsid w:val="00A72770"/>
    <w:rsid w:val="00A91B85"/>
    <w:rsid w:val="00A94D98"/>
    <w:rsid w:val="00AB2F6D"/>
    <w:rsid w:val="00AC18A1"/>
    <w:rsid w:val="00AE0124"/>
    <w:rsid w:val="00B14542"/>
    <w:rsid w:val="00B22408"/>
    <w:rsid w:val="00B2588E"/>
    <w:rsid w:val="00B27958"/>
    <w:rsid w:val="00B300E4"/>
    <w:rsid w:val="00B34D79"/>
    <w:rsid w:val="00B40552"/>
    <w:rsid w:val="00B45C0A"/>
    <w:rsid w:val="00B5447C"/>
    <w:rsid w:val="00B5650E"/>
    <w:rsid w:val="00B63281"/>
    <w:rsid w:val="00B77180"/>
    <w:rsid w:val="00B8435A"/>
    <w:rsid w:val="00B84D0E"/>
    <w:rsid w:val="00B921FA"/>
    <w:rsid w:val="00B95C5C"/>
    <w:rsid w:val="00BA2EB4"/>
    <w:rsid w:val="00BB46B3"/>
    <w:rsid w:val="00BC1BD0"/>
    <w:rsid w:val="00C105E9"/>
    <w:rsid w:val="00C14D4B"/>
    <w:rsid w:val="00C33D9C"/>
    <w:rsid w:val="00C364D6"/>
    <w:rsid w:val="00C50064"/>
    <w:rsid w:val="00C50978"/>
    <w:rsid w:val="00C54F0D"/>
    <w:rsid w:val="00C61B38"/>
    <w:rsid w:val="00C672B4"/>
    <w:rsid w:val="00CB774A"/>
    <w:rsid w:val="00CD22AA"/>
    <w:rsid w:val="00CE0C7C"/>
    <w:rsid w:val="00CE15E9"/>
    <w:rsid w:val="00CF1D5E"/>
    <w:rsid w:val="00D0300F"/>
    <w:rsid w:val="00D03C5F"/>
    <w:rsid w:val="00D04C49"/>
    <w:rsid w:val="00D071F0"/>
    <w:rsid w:val="00D17F71"/>
    <w:rsid w:val="00D26D02"/>
    <w:rsid w:val="00D476B2"/>
    <w:rsid w:val="00D6020A"/>
    <w:rsid w:val="00D62541"/>
    <w:rsid w:val="00D64F20"/>
    <w:rsid w:val="00D71DB1"/>
    <w:rsid w:val="00D731E8"/>
    <w:rsid w:val="00D8776A"/>
    <w:rsid w:val="00D9229F"/>
    <w:rsid w:val="00D93015"/>
    <w:rsid w:val="00DA45CE"/>
    <w:rsid w:val="00DB2255"/>
    <w:rsid w:val="00E01213"/>
    <w:rsid w:val="00E077DE"/>
    <w:rsid w:val="00E14722"/>
    <w:rsid w:val="00E2003E"/>
    <w:rsid w:val="00E20515"/>
    <w:rsid w:val="00E2572D"/>
    <w:rsid w:val="00E40E4E"/>
    <w:rsid w:val="00E431EE"/>
    <w:rsid w:val="00E43D5B"/>
    <w:rsid w:val="00E45092"/>
    <w:rsid w:val="00E620C8"/>
    <w:rsid w:val="00E63202"/>
    <w:rsid w:val="00E653E9"/>
    <w:rsid w:val="00E77961"/>
    <w:rsid w:val="00E928F6"/>
    <w:rsid w:val="00E973BB"/>
    <w:rsid w:val="00EA2280"/>
    <w:rsid w:val="00EB17B9"/>
    <w:rsid w:val="00ED0323"/>
    <w:rsid w:val="00EF0F46"/>
    <w:rsid w:val="00EF1ABC"/>
    <w:rsid w:val="00EF1E96"/>
    <w:rsid w:val="00EF7CB3"/>
    <w:rsid w:val="00F01063"/>
    <w:rsid w:val="00F07D04"/>
    <w:rsid w:val="00F10781"/>
    <w:rsid w:val="00F12000"/>
    <w:rsid w:val="00F2159F"/>
    <w:rsid w:val="00F21AF4"/>
    <w:rsid w:val="00F231FB"/>
    <w:rsid w:val="00F23BCE"/>
    <w:rsid w:val="00F261CD"/>
    <w:rsid w:val="00F43BB3"/>
    <w:rsid w:val="00F442F3"/>
    <w:rsid w:val="00F653C3"/>
    <w:rsid w:val="00F74093"/>
    <w:rsid w:val="00F74377"/>
    <w:rsid w:val="00F776F9"/>
    <w:rsid w:val="00F80F47"/>
    <w:rsid w:val="00F85A13"/>
    <w:rsid w:val="00F87B3D"/>
    <w:rsid w:val="00FA2A26"/>
    <w:rsid w:val="00FA4870"/>
    <w:rsid w:val="00FB3145"/>
    <w:rsid w:val="00FB533D"/>
    <w:rsid w:val="00FC241B"/>
    <w:rsid w:val="00FC6D8C"/>
    <w:rsid w:val="00FD45F1"/>
    <w:rsid w:val="00FE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4377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29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F07D0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07D04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07D0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07D04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F07D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7D04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F07D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7D04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8616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8616B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616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46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696"/>
    <w:rPr>
      <w:rFonts w:ascii="Tahoma" w:eastAsia="Times New Roman" w:hAnsi="Tahoma" w:cs="Tahoma"/>
      <w:sz w:val="16"/>
      <w:szCs w:val="16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B3EC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B3EC3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1C2D1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F74377"/>
    <w:rPr>
      <w:rFonts w:ascii="Cambria" w:eastAsia="Times New Roman" w:hAnsi="Cambria" w:cs="Mangal"/>
      <w:b/>
      <w:bCs/>
      <w:kern w:val="32"/>
      <w:sz w:val="32"/>
      <w:szCs w:val="29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F74377"/>
  </w:style>
  <w:style w:type="paragraph" w:customStyle="1" w:styleId="Default">
    <w:name w:val="Default"/>
    <w:rsid w:val="00B544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802166"/>
    <w:rPr>
      <w:rFonts w:eastAsia="Calibri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F07D0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07D04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07D0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07D04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F07D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7D04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F07D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7D04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8616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616B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616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46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696"/>
    <w:rPr>
      <w:rFonts w:ascii="Tahoma" w:eastAsia="Times New Roman" w:hAnsi="Tahoma" w:cs="Tahoma"/>
      <w:sz w:val="16"/>
      <w:szCs w:val="16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B3EC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B3EC3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1C2D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FDD23-A3FD-4E99-9676-4F67AB450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6255</TotalTime>
  <Pages>1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Lucius</dc:creator>
  <cp:lastModifiedBy>Ram Lal {Ram Lal}</cp:lastModifiedBy>
  <cp:revision>170</cp:revision>
  <cp:lastPrinted>2020-01-15T04:18:00Z</cp:lastPrinted>
  <dcterms:created xsi:type="dcterms:W3CDTF">2016-11-16T06:33:00Z</dcterms:created>
  <dcterms:modified xsi:type="dcterms:W3CDTF">2020-11-27T10:21:00Z</dcterms:modified>
</cp:coreProperties>
</file>